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3B" w:rsidRDefault="006A003B" w:rsidP="006A003B">
      <w:pPr>
        <w:spacing w:line="240" w:lineRule="auto"/>
        <w:rPr>
          <w:b/>
          <w:color w:val="4B4F56"/>
        </w:rPr>
      </w:pPr>
      <w:r w:rsidRPr="006A003B">
        <w:rPr>
          <w:b/>
          <w:color w:val="4B4F56"/>
        </w:rPr>
        <w:t>Ekumenická komise pro české církevní dějiny 17. století začala pracovat</w:t>
      </w:r>
    </w:p>
    <w:p w:rsidR="00A243E6" w:rsidRPr="006A003B" w:rsidRDefault="00A243E6" w:rsidP="006A003B">
      <w:pPr>
        <w:spacing w:line="240" w:lineRule="auto"/>
        <w:rPr>
          <w:rFonts w:ascii="Roboto" w:eastAsia="Times New Roman" w:hAnsi="Roboto" w:cs="Times New Roman"/>
          <w:b/>
          <w:color w:val="222222"/>
          <w:sz w:val="18"/>
          <w:szCs w:val="18"/>
          <w:lang w:eastAsia="cs-CZ"/>
        </w:rPr>
      </w:pPr>
      <w:r>
        <w:rPr>
          <w:b/>
          <w:color w:val="4B4F56"/>
        </w:rPr>
        <w:t>Praha, 28. června 2017</w:t>
      </w:r>
    </w:p>
    <w:p w:rsidR="00A243E6" w:rsidRDefault="006A003B" w:rsidP="00A243E6">
      <w:pPr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</w:pPr>
      <w:r w:rsidRPr="00373CF9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28. červ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na 2017 se na svém prvním koordinačním setkání sešla komise pro české církevní dějiny 17. století. K</w:t>
      </w:r>
      <w:r w:rsidRPr="00373CF9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lade 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si </w:t>
      </w:r>
      <w:r w:rsidRPr="00373CF9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za cíl 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najít cestu k pochopení tohoto období našich dějin, které je pro mnohé lidi v naší společnosti traumatizující, a chce se z rozhodnutí České biskupské konference (ČBK) a Ekumenické rady církví (ERC) snažit hledat porozumění. </w:t>
      </w:r>
    </w:p>
    <w:p w:rsidR="006A003B" w:rsidRDefault="00E90926" w:rsidP="006A003B">
      <w:pPr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 „</w:t>
      </w:r>
      <w:r w:rsidR="006A003B"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Smyslem práce komise by mělo být prohloubení ekumenického dialogu a spolupráce, ale i výzva do širší společnosti, že je nutné stavět na tom, co nás spojuje</w:t>
      </w:r>
      <w:r w:rsidR="00452DCA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,</w:t>
      </w:r>
      <w:r w:rsidR="006A003B"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 xml:space="preserve"> a ne</w:t>
      </w:r>
      <w:r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hledat</w:t>
      </w:r>
      <w:r w:rsidR="006A003B"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 xml:space="preserve"> to, co nás rozděluje</w:t>
      </w:r>
      <w:r w:rsidR="006A003B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,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“ říká k práci </w:t>
      </w:r>
      <w:r w:rsidR="00244151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komise předseda ČBK</w:t>
      </w:r>
      <w:r w:rsidR="006A003B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kardinál Dominik D</w:t>
      </w:r>
      <w:r w:rsidR="006A003B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uka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 OP.</w:t>
      </w:r>
    </w:p>
    <w:p w:rsidR="00244151" w:rsidRDefault="00E90926" w:rsidP="006A003B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24415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Důkladné ekumenické prozkoumání období </w:t>
      </w:r>
      <w:r w:rsidR="00A243E6" w:rsidRPr="00244151">
        <w:rPr>
          <w:sz w:val="24"/>
          <w:szCs w:val="24"/>
        </w:rPr>
        <w:t>církevních reforem a nábožensko-politických střetů v raném novověku</w:t>
      </w:r>
      <w:r w:rsidRPr="0024415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u nás</w:t>
      </w:r>
      <w:r w:rsidR="0024415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bude probíhat do roku 2021. </w:t>
      </w:r>
      <w:r w:rsidR="002719A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Badatelé se přitom zaměří na problematická místa českých dějin, jako jsou stavovské povstání, bitva na Bílé Hoře a rekatolizace. </w:t>
      </w:r>
    </w:p>
    <w:p w:rsidR="006A003B" w:rsidRDefault="00E90926" w:rsidP="006A003B">
      <w:pPr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„</w:t>
      </w:r>
      <w:r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J</w:t>
      </w:r>
      <w:r w:rsidR="006A003B"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e to úsilí, abychom</w:t>
      </w:r>
      <w:r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 xml:space="preserve"> odstranili předsudky, které js</w:t>
      </w:r>
      <w:r w:rsidR="006A003B"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ou mezi námi</w:t>
      </w:r>
      <w:r w:rsidR="00452DCA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,</w:t>
      </w:r>
      <w:r w:rsidR="006A003B"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 xml:space="preserve"> a </w:t>
      </w:r>
      <w:r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 xml:space="preserve">pravdivě se dotkli </w:t>
      </w:r>
      <w:r w:rsidR="006A003B" w:rsidRPr="00E90926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událostí, které nás dovedou k pravdě, neboť jsou vedeny Kristovským směrem</w:t>
      </w:r>
      <w:r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>. Jde o to, abychom si i díky výstupům z práce komise</w:t>
      </w:r>
      <w:r w:rsidR="00FD7170">
        <w:rPr>
          <w:rFonts w:ascii="Calibri" w:eastAsia="Times New Roman" w:hAnsi="Calibri" w:cs="Times New Roman"/>
          <w:i/>
          <w:color w:val="222222"/>
          <w:sz w:val="24"/>
          <w:szCs w:val="24"/>
          <w:lang w:eastAsia="cs-CZ"/>
        </w:rPr>
        <w:t xml:space="preserve"> byli jako křesťané blíž</w:t>
      </w:r>
      <w:r w:rsidR="006A003B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,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“ připomněl </w:t>
      </w:r>
      <w:r w:rsidR="00244151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smysl společného setkávání </w:t>
      </w:r>
      <w:r w:rsidR="00A243E6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předseda ERC 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Daniel Ž</w:t>
      </w:r>
      <w:r w:rsidR="006A003B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enatý</w:t>
      </w:r>
      <w:r w:rsidR="00244151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.</w:t>
      </w:r>
    </w:p>
    <w:p w:rsidR="00244151" w:rsidRDefault="00244151" w:rsidP="006A003B">
      <w:pPr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Práce komise je rozdělena do dvou rovin</w:t>
      </w:r>
      <w:r w:rsidRPr="00244151">
        <w:rPr>
          <w:rFonts w:ascii="Calibri" w:eastAsia="Times New Roman" w:hAnsi="Calibri" w:cs="Times New Roman"/>
          <w:sz w:val="24"/>
          <w:szCs w:val="24"/>
          <w:lang w:eastAsia="cs-CZ"/>
        </w:rPr>
        <w:t>: odborné (publikace, kolokvia, výroční konference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) a výstupů pro veřejnost (osvěta pro členy církví a širokou veřejnost)</w:t>
      </w:r>
      <w:r w:rsidRPr="00373CF9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. </w:t>
      </w:r>
    </w:p>
    <w:p w:rsidR="006A003B" w:rsidRDefault="00FD7170" w:rsidP="006A003B">
      <w:pPr>
        <w:tabs>
          <w:tab w:val="left" w:pos="4050"/>
        </w:tabs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Členy komise jsou:</w:t>
      </w:r>
    </w:p>
    <w:p w:rsidR="00FD7170" w:rsidRDefault="00FD7170" w:rsidP="00FD7170">
      <w:r>
        <w:t>Dominik Duka OP – předseda ČBK</w:t>
      </w:r>
    </w:p>
    <w:p w:rsidR="00FD7170" w:rsidRDefault="00FD7170" w:rsidP="00FD7170">
      <w:r>
        <w:t>Stanislav Přibyl – generální sekretář ČBK</w:t>
      </w:r>
    </w:p>
    <w:p w:rsidR="00FD7170" w:rsidRPr="00624E4A" w:rsidRDefault="00CE5231" w:rsidP="00FD7170">
      <w:pPr>
        <w:rPr>
          <w:sz w:val="24"/>
          <w:szCs w:val="24"/>
        </w:rPr>
      </w:pPr>
      <w:hyperlink r:id="rId5" w:history="1">
        <w:r w:rsidR="00FD7170" w:rsidRPr="00624E4A">
          <w:rPr>
            <w:rFonts w:cs="Arial"/>
            <w:sz w:val="24"/>
            <w:szCs w:val="24"/>
          </w:rPr>
          <w:t>Mgr. ThLic. Tomáš Parma, Ph.D.</w:t>
        </w:r>
      </w:hyperlink>
      <w:r w:rsidR="00FD7170">
        <w:t xml:space="preserve"> – akademický pracovník Cyrilometodějské teol</w:t>
      </w:r>
      <w:r w:rsidR="00A243E6">
        <w:t>ogické fakulty Univerzity Palack</w:t>
      </w:r>
      <w:r w:rsidR="00FD7170">
        <w:t>ého v Olomouci</w:t>
      </w:r>
    </w:p>
    <w:p w:rsidR="00FD7170" w:rsidRDefault="00FD7170" w:rsidP="00FD7170">
      <w:pPr>
        <w:tabs>
          <w:tab w:val="center" w:pos="4536"/>
        </w:tabs>
      </w:pPr>
      <w:r>
        <w:t>Mgr</w:t>
      </w:r>
      <w:r w:rsidRPr="00373CF9">
        <w:t xml:space="preserve">. </w:t>
      </w:r>
      <w:r>
        <w:rPr>
          <w:bCs/>
        </w:rPr>
        <w:t>Daniel Ženatý –</w:t>
      </w:r>
      <w:r w:rsidR="00714DE1">
        <w:rPr>
          <w:bCs/>
        </w:rPr>
        <w:t xml:space="preserve"> </w:t>
      </w:r>
      <w:r>
        <w:rPr>
          <w:bCs/>
        </w:rPr>
        <w:t>předseda ERC</w:t>
      </w:r>
      <w:r>
        <w:rPr>
          <w:bCs/>
        </w:rPr>
        <w:tab/>
      </w:r>
    </w:p>
    <w:p w:rsidR="00FD7170" w:rsidRDefault="00FD7170" w:rsidP="00FD7170">
      <w:pPr>
        <w:rPr>
          <w:sz w:val="24"/>
          <w:szCs w:val="24"/>
        </w:rPr>
      </w:pPr>
      <w:r w:rsidRPr="00373CF9">
        <w:rPr>
          <w:rStyle w:val="Siln"/>
          <w:b w:val="0"/>
          <w:sz w:val="24"/>
          <w:szCs w:val="24"/>
        </w:rPr>
        <w:t>ThDr. Petr Jan Vinš </w:t>
      </w:r>
      <w:r w:rsidRPr="00373CF9">
        <w:rPr>
          <w:b/>
          <w:sz w:val="24"/>
          <w:szCs w:val="24"/>
        </w:rPr>
        <w:t>- </w:t>
      </w:r>
      <w:r w:rsidRPr="00373CF9">
        <w:rPr>
          <w:sz w:val="24"/>
          <w:szCs w:val="24"/>
        </w:rPr>
        <w:t>generální sekretář a tiskový mluvčí ERC</w:t>
      </w:r>
    </w:p>
    <w:p w:rsidR="00244151" w:rsidRPr="002719A4" w:rsidRDefault="00FD7170" w:rsidP="002719A4">
      <w:pPr>
        <w:rPr>
          <w:sz w:val="24"/>
          <w:szCs w:val="24"/>
        </w:rPr>
      </w:pPr>
      <w:r>
        <w:rPr>
          <w:sz w:val="24"/>
          <w:szCs w:val="24"/>
        </w:rPr>
        <w:t>Mgr. Jiří Just, Th.D. – vědecký pracovník Historického ústavu AV ČR, v. v. i</w:t>
      </w:r>
    </w:p>
    <w:p w:rsidR="00A243E6" w:rsidRDefault="00A243E6" w:rsidP="006A003B">
      <w:pPr>
        <w:tabs>
          <w:tab w:val="left" w:pos="4050"/>
        </w:tabs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 xml:space="preserve">Kontaktní osoby: </w:t>
      </w:r>
    </w:p>
    <w:p w:rsidR="00A243E6" w:rsidRPr="009C37FC" w:rsidRDefault="00A243E6" w:rsidP="009C37FC">
      <w:pPr>
        <w:pStyle w:val="Odstavecseseznamem"/>
        <w:numPr>
          <w:ilvl w:val="0"/>
          <w:numId w:val="1"/>
        </w:numPr>
        <w:tabs>
          <w:tab w:val="left" w:pos="4050"/>
        </w:tabs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</w:pPr>
      <w:r w:rsidRPr="009C37FC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generální sekretář ČBK Stanislav Přibyl</w:t>
      </w:r>
    </w:p>
    <w:p w:rsidR="00A243E6" w:rsidRPr="009C37FC" w:rsidRDefault="00A243E6" w:rsidP="009C37FC">
      <w:pPr>
        <w:pStyle w:val="Odstavecseseznamem"/>
        <w:numPr>
          <w:ilvl w:val="0"/>
          <w:numId w:val="1"/>
        </w:numPr>
        <w:tabs>
          <w:tab w:val="left" w:pos="4050"/>
        </w:tabs>
        <w:spacing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</w:pPr>
      <w:r w:rsidRPr="009C37FC">
        <w:rPr>
          <w:rFonts w:ascii="Calibri" w:eastAsia="Times New Roman" w:hAnsi="Calibri" w:cs="Times New Roman"/>
          <w:color w:val="222222"/>
          <w:sz w:val="24"/>
          <w:szCs w:val="24"/>
          <w:lang w:eastAsia="cs-CZ"/>
        </w:rPr>
        <w:t>generální sekretář a tiskový mluvčí ERC Petr Jan Vinš</w:t>
      </w:r>
    </w:p>
    <w:p w:rsidR="006A003B" w:rsidRDefault="002719A4" w:rsidP="006A003B">
      <w:pPr>
        <w:spacing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>
        <w:rPr>
          <w:rFonts w:eastAsia="Times New Roman" w:cs="Times New Roman"/>
          <w:color w:val="222222"/>
          <w:sz w:val="24"/>
          <w:szCs w:val="24"/>
          <w:lang w:eastAsia="cs-CZ"/>
        </w:rPr>
        <w:t>Zdroj:</w:t>
      </w:r>
    </w:p>
    <w:p w:rsidR="002719A4" w:rsidRPr="0072300C" w:rsidRDefault="002719A4" w:rsidP="006A003B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2300C">
        <w:rPr>
          <w:rFonts w:eastAsia="Times New Roman" w:cs="Times New Roman"/>
          <w:sz w:val="24"/>
          <w:szCs w:val="24"/>
          <w:lang w:eastAsia="cs-CZ"/>
        </w:rPr>
        <w:t>František Jemelka, tiskové středisko ČBK</w:t>
      </w:r>
      <w:r w:rsidR="0072300C" w:rsidRPr="0072300C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6" w:history="1">
        <w:r w:rsidR="0072300C" w:rsidRPr="0072300C">
          <w:rPr>
            <w:rStyle w:val="Hypertextovodkaz"/>
            <w:color w:val="auto"/>
            <w:sz w:val="24"/>
            <w:szCs w:val="24"/>
          </w:rPr>
          <w:t>+420 731 625 983</w:t>
        </w:r>
      </w:hyperlink>
      <w:r w:rsidR="0072300C" w:rsidRPr="0072300C">
        <w:rPr>
          <w:sz w:val="24"/>
          <w:szCs w:val="24"/>
        </w:rPr>
        <w:t xml:space="preserve">, </w:t>
      </w:r>
      <w:hyperlink r:id="rId7" w:history="1">
        <w:r w:rsidR="0072300C" w:rsidRPr="0072300C">
          <w:rPr>
            <w:rStyle w:val="Hypertextovodkaz"/>
            <w:color w:val="auto"/>
            <w:sz w:val="24"/>
            <w:szCs w:val="24"/>
          </w:rPr>
          <w:t>jemelka@cirkev.cz</w:t>
        </w:r>
      </w:hyperlink>
      <w:r w:rsidR="0072300C" w:rsidRPr="0072300C">
        <w:rPr>
          <w:sz w:val="24"/>
          <w:szCs w:val="24"/>
        </w:rPr>
        <w:t xml:space="preserve"> </w:t>
      </w:r>
    </w:p>
    <w:p w:rsidR="006A003B" w:rsidRPr="00373CF9" w:rsidRDefault="006A003B" w:rsidP="00FD7170">
      <w:pPr>
        <w:spacing w:line="240" w:lineRule="auto"/>
        <w:rPr>
          <w:rFonts w:ascii="Roboto" w:eastAsia="Times New Roman" w:hAnsi="Roboto" w:cs="Times New Roman"/>
          <w:color w:val="222222"/>
          <w:sz w:val="18"/>
          <w:szCs w:val="18"/>
          <w:lang w:eastAsia="cs-CZ"/>
        </w:rPr>
      </w:pPr>
    </w:p>
    <w:p w:rsidR="003902FF" w:rsidRDefault="00452DCA"/>
    <w:sectPr w:rsidR="003902FF" w:rsidSect="008E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E284C"/>
    <w:multiLevelType w:val="hybridMultilevel"/>
    <w:tmpl w:val="7D84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A003B"/>
    <w:rsid w:val="001065DE"/>
    <w:rsid w:val="00244151"/>
    <w:rsid w:val="002719A4"/>
    <w:rsid w:val="00374CD4"/>
    <w:rsid w:val="00452DCA"/>
    <w:rsid w:val="006568F7"/>
    <w:rsid w:val="006A003B"/>
    <w:rsid w:val="00714DE1"/>
    <w:rsid w:val="0072300C"/>
    <w:rsid w:val="009C37FC"/>
    <w:rsid w:val="00A243E6"/>
    <w:rsid w:val="00AC0C39"/>
    <w:rsid w:val="00CE5231"/>
    <w:rsid w:val="00DE3F71"/>
    <w:rsid w:val="00E90926"/>
    <w:rsid w:val="00FD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003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300C"/>
    <w:rPr>
      <w:b w:val="0"/>
      <w:bCs w:val="0"/>
      <w:strike w:val="0"/>
      <w:dstrike w:val="0"/>
      <w:color w:val="004A80"/>
      <w:sz w:val="21"/>
      <w:szCs w:val="21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9C3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melka@cirke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0420731625983" TargetMode="External"/><Relationship Id="rId5" Type="http://schemas.openxmlformats.org/officeDocument/2006/relationships/hyperlink" Target="http://www.google.cz/url?sa=t&amp;rct=j&amp;q=&amp;esrc=s&amp;source=web&amp;cd=3&amp;cad=rja&amp;uact=8&amp;ved=0ahUKEwim9dqvn-DUAhWEPxoKHeeeCooQFggsMAI&amp;url=http%3A%2F%2Fold.cmtf.upol.cz%2Fmenu%2Fstruktura-cmtf%2Fkatedry%2Fkatedra-cirkevnich-dejin-a-cirkevniho-prava%2Fmenu%2Fo-katedre%2Fparma%2F&amp;usg=AFQjCNF0ftvT2Uvybcv6hYhnynIOcy8sl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tiskove-prenosny</dc:creator>
  <cp:lastModifiedBy>tiskove-prenosny</cp:lastModifiedBy>
  <cp:revision>8</cp:revision>
  <dcterms:created xsi:type="dcterms:W3CDTF">2017-06-28T10:21:00Z</dcterms:created>
  <dcterms:modified xsi:type="dcterms:W3CDTF">2017-06-28T12:00:00Z</dcterms:modified>
</cp:coreProperties>
</file>