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D47E0" w14:textId="00FB119F" w:rsidR="003329FB" w:rsidRDefault="007A1982" w:rsidP="007A1982">
      <w:pPr>
        <w:pStyle w:val="Nadpis1"/>
      </w:pPr>
      <w:r>
        <w:t>Aktivity k výročí 400 let od bitvy na Bílé hoře</w:t>
      </w:r>
    </w:p>
    <w:p w14:paraId="3ADFAD0C" w14:textId="19FE4AC3" w:rsidR="007A1982" w:rsidRDefault="007A1982">
      <w:pPr>
        <w:rPr>
          <w:rFonts w:cstheme="minorHAnsi"/>
        </w:rPr>
      </w:pPr>
    </w:p>
    <w:p w14:paraId="4B86D01D" w14:textId="77777777" w:rsidR="007A1982" w:rsidRPr="000F4961" w:rsidRDefault="007A1982">
      <w:pPr>
        <w:rPr>
          <w:rFonts w:cstheme="minorHAnsi"/>
        </w:rPr>
      </w:pPr>
    </w:p>
    <w:p w14:paraId="693B25F4" w14:textId="77777777" w:rsidR="003329FB" w:rsidRPr="000F4961" w:rsidRDefault="003329FB">
      <w:pPr>
        <w:rPr>
          <w:rFonts w:cstheme="minorHAnsi"/>
        </w:rPr>
      </w:pPr>
    </w:p>
    <w:p w14:paraId="1D2BE9B8" w14:textId="77777777" w:rsidR="003329FB" w:rsidRPr="000F4961" w:rsidRDefault="003329FB" w:rsidP="003329FB">
      <w:pPr>
        <w:jc w:val="center"/>
        <w:rPr>
          <w:rFonts w:cstheme="minorHAnsi"/>
        </w:rPr>
      </w:pPr>
      <w:r w:rsidRPr="000F4961">
        <w:rPr>
          <w:rFonts w:cstheme="minorHAnsi"/>
          <w:noProof/>
          <w:lang w:eastAsia="cs-CZ"/>
        </w:rPr>
        <w:drawing>
          <wp:inline distT="0" distB="0" distL="0" distR="0" wp14:anchorId="78C686D1" wp14:editId="732EF75C">
            <wp:extent cx="4201886" cy="2574154"/>
            <wp:effectExtent l="0" t="0" r="1905" b="4445"/>
            <wp:docPr id="1" name="Obrázek 1" descr="Obsah obrázku světlo, muž, velké, osvět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́mek obrazovky 2020-06-05 v 13.55.0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710" cy="258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F6C9" w14:textId="77777777" w:rsidR="00B66FCA" w:rsidRPr="000F4961" w:rsidRDefault="00B66FCA" w:rsidP="003329FB">
      <w:pPr>
        <w:jc w:val="center"/>
        <w:rPr>
          <w:rFonts w:cstheme="minorHAnsi"/>
          <w:b/>
        </w:rPr>
      </w:pPr>
    </w:p>
    <w:p w14:paraId="1E5546AD" w14:textId="77777777" w:rsidR="00B66FCA" w:rsidRPr="000F4961" w:rsidRDefault="00B66FCA" w:rsidP="003329FB">
      <w:pPr>
        <w:jc w:val="center"/>
        <w:rPr>
          <w:rFonts w:cstheme="minorHAnsi"/>
          <w:b/>
        </w:rPr>
      </w:pPr>
    </w:p>
    <w:p w14:paraId="48852387" w14:textId="77777777" w:rsidR="00B66FCA" w:rsidRPr="000F4961" w:rsidRDefault="00B66FCA" w:rsidP="003329FB">
      <w:pPr>
        <w:jc w:val="center"/>
        <w:rPr>
          <w:rFonts w:cstheme="minorHAnsi"/>
          <w:b/>
          <w:sz w:val="32"/>
          <w:szCs w:val="32"/>
        </w:rPr>
      </w:pPr>
    </w:p>
    <w:p w14:paraId="7EAA194B" w14:textId="4886D50A" w:rsidR="003732BF" w:rsidRPr="000F4961" w:rsidRDefault="003732BF" w:rsidP="00B66FCA">
      <w:pPr>
        <w:rPr>
          <w:rFonts w:cstheme="minorHAnsi"/>
          <w:b/>
          <w:sz w:val="32"/>
          <w:szCs w:val="32"/>
        </w:rPr>
      </w:pPr>
      <w:r w:rsidRPr="000F4961">
        <w:rPr>
          <w:rFonts w:cstheme="minorHAnsi"/>
          <w:b/>
          <w:sz w:val="32"/>
          <w:szCs w:val="32"/>
        </w:rPr>
        <w:t>PŘÍLOHY:</w:t>
      </w:r>
    </w:p>
    <w:p w14:paraId="77A7BD2B" w14:textId="77777777" w:rsidR="003732BF" w:rsidRPr="000F4961" w:rsidRDefault="003732BF" w:rsidP="00B66FCA">
      <w:pPr>
        <w:rPr>
          <w:rFonts w:cstheme="minorHAnsi"/>
          <w:b/>
          <w:sz w:val="32"/>
          <w:szCs w:val="32"/>
        </w:rPr>
      </w:pPr>
    </w:p>
    <w:p w14:paraId="36B0D33A" w14:textId="7E38DC13" w:rsidR="00010496" w:rsidRPr="000F4961" w:rsidRDefault="007A1982" w:rsidP="00B66FCA">
      <w:pPr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>1.</w:t>
      </w:r>
      <w:r w:rsidR="00380394" w:rsidRPr="000F4961">
        <w:rPr>
          <w:rFonts w:cstheme="minorHAnsi"/>
          <w:b/>
          <w:sz w:val="32"/>
          <w:szCs w:val="32"/>
        </w:rPr>
        <w:t xml:space="preserve"> </w:t>
      </w:r>
      <w:r w:rsidR="00010496" w:rsidRPr="000F4961">
        <w:rPr>
          <w:rFonts w:cstheme="minorHAnsi"/>
          <w:b/>
          <w:sz w:val="32"/>
          <w:szCs w:val="32"/>
        </w:rPr>
        <w:t>Plánované události</w:t>
      </w:r>
      <w:r w:rsidR="00380394" w:rsidRPr="000F4961">
        <w:rPr>
          <w:rFonts w:cstheme="minorHAnsi"/>
          <w:b/>
          <w:sz w:val="32"/>
          <w:szCs w:val="32"/>
        </w:rPr>
        <w:t xml:space="preserve"> </w:t>
      </w:r>
      <w:r w:rsidR="00B66FCA" w:rsidRPr="000F4961">
        <w:rPr>
          <w:rFonts w:cstheme="minorHAnsi"/>
          <w:b/>
          <w:sz w:val="32"/>
          <w:szCs w:val="32"/>
        </w:rPr>
        <w:t xml:space="preserve">ze strany </w:t>
      </w:r>
      <w:r w:rsidR="00074B15" w:rsidRPr="000F4961">
        <w:rPr>
          <w:rFonts w:cstheme="minorHAnsi"/>
          <w:b/>
          <w:sz w:val="32"/>
          <w:szCs w:val="32"/>
        </w:rPr>
        <w:t xml:space="preserve">kláštera </w:t>
      </w:r>
      <w:r w:rsidR="00380394" w:rsidRPr="000F4961">
        <w:rPr>
          <w:rFonts w:cstheme="minorHAnsi"/>
          <w:b/>
          <w:sz w:val="32"/>
          <w:szCs w:val="32"/>
        </w:rPr>
        <w:t>benediktin</w:t>
      </w:r>
      <w:r w:rsidR="00B66FCA" w:rsidRPr="000F4961">
        <w:rPr>
          <w:rFonts w:cstheme="minorHAnsi"/>
          <w:b/>
          <w:sz w:val="32"/>
          <w:szCs w:val="32"/>
        </w:rPr>
        <w:t>ek</w:t>
      </w:r>
      <w:r w:rsidR="00074B15" w:rsidRPr="000F4961">
        <w:rPr>
          <w:rFonts w:cstheme="minorHAnsi"/>
          <w:b/>
          <w:sz w:val="32"/>
          <w:szCs w:val="32"/>
        </w:rPr>
        <w:t xml:space="preserve"> na Bílé Hoře</w:t>
      </w:r>
    </w:p>
    <w:p w14:paraId="38A4221A" w14:textId="77777777" w:rsidR="00B66FCA" w:rsidRPr="000F4961" w:rsidRDefault="00B66FCA" w:rsidP="003329FB">
      <w:pPr>
        <w:spacing w:line="276" w:lineRule="auto"/>
        <w:rPr>
          <w:rFonts w:cstheme="minorHAnsi"/>
          <w:b/>
        </w:rPr>
      </w:pPr>
    </w:p>
    <w:p w14:paraId="0BBD049C" w14:textId="77777777" w:rsidR="004B764B" w:rsidRPr="000F4961" w:rsidRDefault="00010496" w:rsidP="003329FB">
      <w:pPr>
        <w:spacing w:line="276" w:lineRule="auto"/>
        <w:rPr>
          <w:rFonts w:cstheme="minorHAnsi"/>
        </w:rPr>
      </w:pPr>
      <w:r w:rsidRPr="000F4961">
        <w:rPr>
          <w:rFonts w:cstheme="minorHAnsi"/>
          <w:b/>
        </w:rPr>
        <w:t xml:space="preserve">15. - 16. 8. POUTNÍ SLAVNOSTI </w:t>
      </w:r>
      <w:r w:rsidRPr="000F4961">
        <w:rPr>
          <w:rFonts w:cstheme="minorHAnsi"/>
        </w:rPr>
        <w:t>(dotace MK - odbor církví</w:t>
      </w:r>
      <w:r w:rsidR="000B4D50" w:rsidRPr="000F4961">
        <w:rPr>
          <w:rFonts w:cstheme="minorHAnsi"/>
        </w:rPr>
        <w:t>, ve spolupráci se spolkem Putování za Santinim</w:t>
      </w:r>
      <w:r w:rsidR="004B764B" w:rsidRPr="000F4961">
        <w:rPr>
          <w:rFonts w:cstheme="minorHAnsi"/>
        </w:rPr>
        <w:t>)</w:t>
      </w:r>
    </w:p>
    <w:p w14:paraId="6D667AE2" w14:textId="77777777" w:rsidR="004B764B" w:rsidRPr="000F4961" w:rsidRDefault="004B764B" w:rsidP="003329FB">
      <w:pPr>
        <w:pStyle w:val="Odstavecseseznamem"/>
        <w:spacing w:after="100"/>
        <w:ind w:left="284" w:hanging="284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>Časový harmonogram pouti v sobotu 15. 8. 2020</w:t>
      </w:r>
      <w:r w:rsidRPr="000F4961">
        <w:rPr>
          <w:rFonts w:cstheme="minorHAnsi"/>
          <w:sz w:val="24"/>
          <w:szCs w:val="24"/>
        </w:rPr>
        <w:br/>
        <w:t>9:30 sraz poutníků v Břevnovském klášteře</w:t>
      </w:r>
      <w:r w:rsidRPr="000F4961">
        <w:rPr>
          <w:rFonts w:cstheme="minorHAnsi"/>
          <w:sz w:val="24"/>
          <w:szCs w:val="24"/>
        </w:rPr>
        <w:br/>
        <w:t>9:30 odchod z Břevnova na Bílou horu</w:t>
      </w:r>
      <w:r w:rsidRPr="000F4961">
        <w:rPr>
          <w:rFonts w:cstheme="minorHAnsi"/>
          <w:sz w:val="24"/>
          <w:szCs w:val="24"/>
        </w:rPr>
        <w:br/>
        <w:t>11:00  Mše svatá v poutním areálu Panny Marie Vítězné</w:t>
      </w:r>
      <w:r w:rsidRPr="000F4961">
        <w:rPr>
          <w:rFonts w:cstheme="minorHAnsi"/>
          <w:sz w:val="24"/>
          <w:szCs w:val="24"/>
        </w:rPr>
        <w:br/>
        <w:t>12:00  Občerstvení/Kavárna (dále po celý den)</w:t>
      </w:r>
      <w:r w:rsidRPr="000F4961">
        <w:rPr>
          <w:rFonts w:cstheme="minorHAnsi"/>
          <w:sz w:val="24"/>
          <w:szCs w:val="24"/>
        </w:rPr>
        <w:br/>
        <w:t>13:30  Přednáška "Bílá hora v českých dějinách" - Jiří Kotalík, Vít Vlnas</w:t>
      </w:r>
      <w:r w:rsidRPr="000F4961">
        <w:rPr>
          <w:rFonts w:cstheme="minorHAnsi"/>
          <w:sz w:val="24"/>
          <w:szCs w:val="24"/>
        </w:rPr>
        <w:br/>
        <w:t>15:00  Koncert barokní komorní hudby v ambitech</w:t>
      </w:r>
      <w:r w:rsidRPr="000F4961">
        <w:rPr>
          <w:rFonts w:cstheme="minorHAnsi"/>
          <w:sz w:val="24"/>
          <w:szCs w:val="24"/>
        </w:rPr>
        <w:br/>
        <w:t>16:30  Přednáška "Život a dílo J. B. Santiniho - Stanislav Růžička</w:t>
      </w:r>
      <w:r w:rsidRPr="000F4961">
        <w:rPr>
          <w:rFonts w:cstheme="minorHAnsi"/>
          <w:sz w:val="24"/>
          <w:szCs w:val="24"/>
        </w:rPr>
        <w:br/>
        <w:t>18:00  Mariánské nešpory v kostele - sestry benediktinky</w:t>
      </w:r>
      <w:r w:rsidRPr="000F4961">
        <w:rPr>
          <w:rFonts w:cstheme="minorHAnsi"/>
          <w:sz w:val="24"/>
          <w:szCs w:val="24"/>
        </w:rPr>
        <w:br/>
        <w:t>19:00 - 21:00  Závěr poutního dne, možnost individuální prohlídky osvětleného nádvoří</w:t>
      </w:r>
    </w:p>
    <w:p w14:paraId="0F85225F" w14:textId="77777777" w:rsidR="004B764B" w:rsidRPr="000F4961" w:rsidRDefault="004B764B" w:rsidP="003329FB">
      <w:pPr>
        <w:pStyle w:val="Odstavecseseznamem"/>
        <w:spacing w:after="100"/>
        <w:ind w:left="284" w:hanging="284"/>
        <w:rPr>
          <w:rFonts w:cstheme="minorHAnsi"/>
          <w:sz w:val="24"/>
          <w:szCs w:val="24"/>
        </w:rPr>
      </w:pPr>
    </w:p>
    <w:p w14:paraId="01844A24" w14:textId="77777777" w:rsidR="004B764B" w:rsidRPr="000F4961" w:rsidRDefault="004B764B" w:rsidP="003329FB">
      <w:pPr>
        <w:pStyle w:val="Odstavecseseznamem"/>
        <w:spacing w:after="100"/>
        <w:ind w:left="284" w:hanging="284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>V průběhu celého dne 15.8.:</w:t>
      </w:r>
      <w:r w:rsidRPr="000F4961">
        <w:rPr>
          <w:rFonts w:cstheme="minorHAnsi"/>
          <w:sz w:val="24"/>
          <w:szCs w:val="24"/>
        </w:rPr>
        <w:br/>
        <w:t>- možnost prohlídky poutního areálu s průvodcem</w:t>
      </w:r>
      <w:r w:rsidRPr="000F4961">
        <w:rPr>
          <w:rFonts w:cstheme="minorHAnsi"/>
          <w:sz w:val="24"/>
          <w:szCs w:val="24"/>
        </w:rPr>
        <w:br/>
        <w:t>- Den otevřených dveří v klášteře - provází sestry benediktinky</w:t>
      </w:r>
      <w:r w:rsidRPr="000F4961">
        <w:rPr>
          <w:rFonts w:cstheme="minorHAnsi"/>
          <w:sz w:val="24"/>
          <w:szCs w:val="24"/>
        </w:rPr>
        <w:br/>
        <w:t>- výstava fotografií zachycující postupnou obnovu poutního areálu od roku 2007</w:t>
      </w:r>
    </w:p>
    <w:p w14:paraId="4B1D0053" w14:textId="77777777" w:rsidR="004B764B" w:rsidRPr="000F4961" w:rsidRDefault="004B764B" w:rsidP="003329FB">
      <w:pPr>
        <w:pStyle w:val="Odstavecseseznamem"/>
        <w:spacing w:after="100"/>
        <w:ind w:left="284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>- nabídka brožury o poutním místě Panny Marie Vítězné, pohlednic a dalších materiálů</w:t>
      </w:r>
      <w:r w:rsidRPr="000F4961">
        <w:rPr>
          <w:rFonts w:cstheme="minorHAnsi"/>
          <w:sz w:val="24"/>
          <w:szCs w:val="24"/>
        </w:rPr>
        <w:br/>
        <w:t>- dětský program v klášterní zahradě - zajišťuje umělecký spolek Art Attack</w:t>
      </w:r>
    </w:p>
    <w:p w14:paraId="32A2414D" w14:textId="77777777" w:rsidR="004B764B" w:rsidRPr="000F4961" w:rsidRDefault="004B764B" w:rsidP="003329FB">
      <w:pPr>
        <w:pStyle w:val="Odstavecseseznamem"/>
        <w:spacing w:after="100"/>
        <w:ind w:left="284" w:hanging="284"/>
        <w:rPr>
          <w:rFonts w:cstheme="minorHAnsi"/>
          <w:sz w:val="24"/>
          <w:szCs w:val="24"/>
        </w:rPr>
      </w:pPr>
    </w:p>
    <w:p w14:paraId="15B0016A" w14:textId="77777777" w:rsidR="004B764B" w:rsidRPr="000F4961" w:rsidRDefault="004B764B" w:rsidP="003329FB">
      <w:pPr>
        <w:pStyle w:val="Odstavecseseznamem"/>
        <w:spacing w:after="100"/>
        <w:ind w:left="284" w:hanging="284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lastRenderedPageBreak/>
        <w:t>Časový harmonogram liturgické slavnosti v neděli 16. 8. 2020</w:t>
      </w:r>
      <w:r w:rsidRPr="000F4961">
        <w:rPr>
          <w:rFonts w:cstheme="minorHAnsi"/>
          <w:sz w:val="24"/>
          <w:szCs w:val="24"/>
        </w:rPr>
        <w:br/>
        <w:t xml:space="preserve">10:00  </w:t>
      </w:r>
      <w:r w:rsidR="003329FB" w:rsidRPr="000F4961">
        <w:rPr>
          <w:rFonts w:cstheme="minorHAnsi"/>
          <w:sz w:val="24"/>
          <w:szCs w:val="24"/>
        </w:rPr>
        <w:t>O</w:t>
      </w:r>
      <w:r w:rsidRPr="000F4961">
        <w:rPr>
          <w:rFonts w:cstheme="minorHAnsi"/>
          <w:sz w:val="24"/>
          <w:szCs w:val="24"/>
        </w:rPr>
        <w:t xml:space="preserve">tevření poutního areálu pro návštěvníky </w:t>
      </w:r>
      <w:r w:rsidRPr="000F4961">
        <w:rPr>
          <w:rFonts w:cstheme="minorHAnsi"/>
          <w:sz w:val="24"/>
          <w:szCs w:val="24"/>
        </w:rPr>
        <w:br/>
        <w:t>11:00  Mše svatá v kostele, celebruje Zdeněk Wasserbauer, světící biskup pražský</w:t>
      </w:r>
      <w:r w:rsidRPr="000F4961">
        <w:rPr>
          <w:rFonts w:cstheme="minorHAnsi"/>
          <w:sz w:val="24"/>
          <w:szCs w:val="24"/>
        </w:rPr>
        <w:br/>
        <w:t>14:00  Koncert barokní folklorní hudby věnovaný sv. Janu Nepomuckému</w:t>
      </w:r>
      <w:r w:rsidRPr="000F4961">
        <w:rPr>
          <w:rFonts w:cstheme="minorHAnsi"/>
          <w:sz w:val="24"/>
          <w:szCs w:val="24"/>
        </w:rPr>
        <w:br/>
        <w:t>15:00  Prohlídka poutního místa s průvodcem</w:t>
      </w:r>
      <w:r w:rsidRPr="000F4961">
        <w:rPr>
          <w:rFonts w:cstheme="minorHAnsi"/>
          <w:sz w:val="24"/>
          <w:szCs w:val="24"/>
        </w:rPr>
        <w:br/>
        <w:t>17:00  Varhanní improvizace a prohlídka bělohorských varhan - organolog Marek Čihař</w:t>
      </w:r>
      <w:r w:rsidRPr="000F4961">
        <w:rPr>
          <w:rFonts w:cstheme="minorHAnsi"/>
          <w:sz w:val="24"/>
          <w:szCs w:val="24"/>
        </w:rPr>
        <w:br/>
        <w:t>18:00  Slavnostní nešpory v kostele - sestry benediktinky</w:t>
      </w:r>
    </w:p>
    <w:p w14:paraId="1C32FC34" w14:textId="77777777" w:rsidR="004B764B" w:rsidRPr="000F4961" w:rsidRDefault="004B764B" w:rsidP="003329FB">
      <w:pPr>
        <w:pStyle w:val="Odstavecseseznamem"/>
        <w:spacing w:after="100"/>
        <w:ind w:left="284" w:hanging="284"/>
        <w:rPr>
          <w:rFonts w:cstheme="minorHAnsi"/>
          <w:sz w:val="24"/>
          <w:szCs w:val="24"/>
        </w:rPr>
      </w:pPr>
    </w:p>
    <w:p w14:paraId="6B020F4F" w14:textId="77777777" w:rsidR="004B764B" w:rsidRPr="000F4961" w:rsidRDefault="004B764B" w:rsidP="003329FB">
      <w:pPr>
        <w:pStyle w:val="Odstavecseseznamem"/>
        <w:spacing w:after="100"/>
        <w:ind w:left="284" w:hanging="284"/>
        <w:contextualSpacing w:val="0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>V průběhu celého dne 16.8.:</w:t>
      </w:r>
      <w:r w:rsidRPr="000F4961">
        <w:rPr>
          <w:rFonts w:cstheme="minorHAnsi"/>
          <w:sz w:val="24"/>
          <w:szCs w:val="24"/>
        </w:rPr>
        <w:br/>
        <w:t>- výstava retrospektivních fotografií, prohlídka poutního místa individuálně i s průvodcem, prohlídka klášterní bylinkové zahrady, rozhovor se sestrami benediktinkami</w:t>
      </w:r>
      <w:r w:rsidRPr="000F4961">
        <w:rPr>
          <w:rFonts w:cstheme="minorHAnsi"/>
          <w:sz w:val="24"/>
          <w:szCs w:val="24"/>
        </w:rPr>
        <w:br/>
        <w:t>- nabídka brožury, tištěného průvodce atd.</w:t>
      </w:r>
      <w:r w:rsidRPr="000F4961">
        <w:rPr>
          <w:rFonts w:cstheme="minorHAnsi"/>
          <w:sz w:val="24"/>
          <w:szCs w:val="24"/>
        </w:rPr>
        <w:br/>
        <w:t>- vytvoření potřebné zázemí pro návštěvníky i účinkující.</w:t>
      </w:r>
    </w:p>
    <w:p w14:paraId="49124149" w14:textId="77777777" w:rsidR="00010496" w:rsidRPr="000F4961" w:rsidRDefault="00010496" w:rsidP="003329FB">
      <w:pPr>
        <w:spacing w:line="276" w:lineRule="auto"/>
        <w:rPr>
          <w:rFonts w:cstheme="minorHAnsi"/>
        </w:rPr>
      </w:pPr>
    </w:p>
    <w:p w14:paraId="5C5F6376" w14:textId="77777777" w:rsidR="00010496" w:rsidRPr="000F4961" w:rsidRDefault="00010496" w:rsidP="003329FB">
      <w:pPr>
        <w:spacing w:line="276" w:lineRule="auto"/>
        <w:rPr>
          <w:rFonts w:cstheme="minorHAnsi"/>
          <w:b/>
        </w:rPr>
      </w:pPr>
      <w:r w:rsidRPr="000F4961">
        <w:rPr>
          <w:rFonts w:cstheme="minorHAnsi"/>
          <w:b/>
        </w:rPr>
        <w:t xml:space="preserve">5. 9. SOUSEDSKÝ DEN </w:t>
      </w:r>
      <w:r w:rsidRPr="000F4961">
        <w:rPr>
          <w:rFonts w:cstheme="minorHAnsi"/>
        </w:rPr>
        <w:t>(s podporou MČ Praha 17)</w:t>
      </w:r>
    </w:p>
    <w:p w14:paraId="52778CD1" w14:textId="74A3B000" w:rsidR="00010496" w:rsidRPr="000F4961" w:rsidRDefault="00010496" w:rsidP="003329FB">
      <w:pPr>
        <w:spacing w:line="276" w:lineRule="auto"/>
        <w:rPr>
          <w:rFonts w:cstheme="minorHAnsi"/>
        </w:rPr>
      </w:pPr>
      <w:r w:rsidRPr="000F4961">
        <w:rPr>
          <w:rFonts w:cstheme="minorHAnsi"/>
        </w:rPr>
        <w:t>výstava Patchworku v klášterní zahradě</w:t>
      </w:r>
      <w:r w:rsidRPr="000F4961">
        <w:rPr>
          <w:rFonts w:cstheme="minorHAnsi"/>
        </w:rPr>
        <w:br/>
      </w:r>
      <w:r w:rsidR="00825CCB" w:rsidRPr="000F4961">
        <w:rPr>
          <w:rFonts w:cstheme="minorHAnsi"/>
        </w:rPr>
        <w:t>otevření Poutnické zahrady pro veřejnost, představení nové fresky</w:t>
      </w:r>
      <w:r w:rsidR="000F4FD5" w:rsidRPr="000F4961">
        <w:rPr>
          <w:rFonts w:cstheme="minorHAnsi"/>
        </w:rPr>
        <w:br/>
        <w:t>Koncert Řepského s</w:t>
      </w:r>
      <w:r w:rsidRPr="000F4961">
        <w:rPr>
          <w:rFonts w:cstheme="minorHAnsi"/>
        </w:rPr>
        <w:t>ousedského sboru v kostele</w:t>
      </w:r>
      <w:r w:rsidRPr="000F4961">
        <w:rPr>
          <w:rFonts w:cstheme="minorHAnsi"/>
        </w:rPr>
        <w:br/>
        <w:t>Open-house kláštera benediktinek</w:t>
      </w:r>
      <w:r w:rsidR="00074B15" w:rsidRPr="000F4961">
        <w:rPr>
          <w:rFonts w:cstheme="minorHAnsi"/>
        </w:rPr>
        <w:t>, kavárna aj</w:t>
      </w:r>
      <w:r w:rsidRPr="000F4961">
        <w:rPr>
          <w:rFonts w:cstheme="minorHAnsi"/>
        </w:rPr>
        <w:t>.</w:t>
      </w:r>
    </w:p>
    <w:p w14:paraId="4F621DCB" w14:textId="77777777" w:rsidR="004B764B" w:rsidRPr="000F4961" w:rsidRDefault="004B764B" w:rsidP="00010496">
      <w:pPr>
        <w:rPr>
          <w:rFonts w:cstheme="minorHAnsi"/>
        </w:rPr>
      </w:pPr>
    </w:p>
    <w:p w14:paraId="021DD5DB" w14:textId="77777777" w:rsidR="00010496" w:rsidRPr="000F4961" w:rsidRDefault="00010496" w:rsidP="00010496">
      <w:pPr>
        <w:rPr>
          <w:rFonts w:cstheme="minorHAnsi"/>
        </w:rPr>
      </w:pPr>
      <w:r w:rsidRPr="000F4961">
        <w:rPr>
          <w:rFonts w:cstheme="minorHAnsi"/>
          <w:b/>
        </w:rPr>
        <w:t xml:space="preserve">září - listopad VÝSTAVA K 400. VÝROČÍ BITVY </w:t>
      </w:r>
      <w:r w:rsidRPr="000F4961">
        <w:rPr>
          <w:rFonts w:cstheme="minorHAnsi"/>
        </w:rPr>
        <w:t>(dotace MHMP a MČ Praha 17)</w:t>
      </w:r>
      <w:r w:rsidRPr="000F4961">
        <w:rPr>
          <w:rFonts w:cstheme="minorHAnsi"/>
          <w:b/>
        </w:rPr>
        <w:br/>
      </w:r>
      <w:r w:rsidRPr="000F4961">
        <w:rPr>
          <w:rFonts w:cstheme="minorHAnsi"/>
        </w:rPr>
        <w:t>ve spolupráci s Národním archivem</w:t>
      </w:r>
    </w:p>
    <w:p w14:paraId="4DA1F59E" w14:textId="77777777" w:rsidR="004B764B" w:rsidRPr="000F4961" w:rsidRDefault="004B764B" w:rsidP="004B764B">
      <w:pPr>
        <w:pStyle w:val="Odstavecseseznamem"/>
        <w:spacing w:after="100"/>
        <w:ind w:left="0"/>
        <w:contextualSpacing w:val="0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 xml:space="preserve">V poutním areálu i jeho těsné blízkosti bude umístěno cca 10 výstavních panelů, na který budou prezentovány dokumenty nalezené při opravách kostela v makovici kříže na hlavní kupoli. Část těchto dokumentů byla do nedávné doby veřejnosti neznámá. Prezentace bude prokládána propojujícími texty a ilustracemi, které srozumitelně přiblíží příběh bitvy a </w:t>
      </w:r>
      <w:r w:rsidR="002954CC" w:rsidRPr="000F4961">
        <w:rPr>
          <w:rFonts w:cstheme="minorHAnsi"/>
          <w:sz w:val="24"/>
          <w:szCs w:val="24"/>
        </w:rPr>
        <w:t>proměny jejího vnímání</w:t>
      </w:r>
      <w:r w:rsidRPr="000F4961">
        <w:rPr>
          <w:rFonts w:cstheme="minorHAnsi"/>
          <w:sz w:val="24"/>
          <w:szCs w:val="24"/>
        </w:rPr>
        <w:t xml:space="preserve"> v českých i evropských dějinách. Zvláštní pozornost bude patřit poutnímu areálu, jeho postupnému vzniku a dalšímu vývoji. Text bude propojen s prostorem a uměleckými díly, o kterých bude pojednávat.</w:t>
      </w:r>
    </w:p>
    <w:p w14:paraId="59589E0B" w14:textId="77777777" w:rsidR="004B764B" w:rsidRPr="000F4961" w:rsidRDefault="004B764B" w:rsidP="004B764B">
      <w:pPr>
        <w:pStyle w:val="Odstavecseseznamem"/>
        <w:spacing w:after="100"/>
        <w:ind w:left="0"/>
        <w:contextualSpacing w:val="0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>V jedné z rohových kaplí (kaple sv. Vojtěcha v jihovýchodním rohu nádvoří) bude vytvořen informační prostor, ve kterém budou promítány prezentace a filmové snímky k jednotlivým tématům výstavy (bitva, animace stavebně historického vývoje areálu, současný života kláštera atp.). Zde bude také možné opatřit si návštěvnický katalog, základní informace k výstavě a zapsat do návštěvní knihy dojmy a připomínky k výstavě. I v této kapli budou umístěny informační panely.</w:t>
      </w:r>
    </w:p>
    <w:p w14:paraId="37B3EF34" w14:textId="77777777" w:rsidR="004B764B" w:rsidRPr="000F4961" w:rsidRDefault="004B764B" w:rsidP="004B764B">
      <w:pPr>
        <w:pStyle w:val="Odstavecseseznamem"/>
        <w:spacing w:after="100"/>
        <w:ind w:left="0"/>
        <w:contextualSpacing w:val="0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 xml:space="preserve">V blízkosti ekumenického hrobu vojáků padlých v bitvě ve východní části nádvoří budou umístěny čtyři obrazy bitvy ze sakristie římského kostela Panny Marie Vítězné (fotokopie na plátně) </w:t>
      </w:r>
      <w:r w:rsidRPr="000F4961">
        <w:rPr>
          <w:rFonts w:cstheme="minorHAnsi"/>
          <w:sz w:val="24"/>
          <w:szCs w:val="24"/>
        </w:rPr>
        <w:br/>
        <w:t>a další informace či exponáty vztahující se k bitvě. Samotný ekumenický hrob ztvárněný v roce 2017 Václavem Ciglerem a Michalem Motyčkou bude nedílnou součástí expozice, která bude takto přivedena po časové ose od data bitvy 8. 11. 1620 až do současnosti.</w:t>
      </w:r>
    </w:p>
    <w:p w14:paraId="0CEC6440" w14:textId="77777777" w:rsidR="004B764B" w:rsidRPr="000F4961" w:rsidRDefault="004B764B" w:rsidP="004B764B">
      <w:pPr>
        <w:pStyle w:val="Odstavecseseznamem"/>
        <w:spacing w:after="100"/>
        <w:ind w:left="0"/>
        <w:contextualSpacing w:val="0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 xml:space="preserve">V ambitech obklopující nádvoří budou před jednotlivými panely umístěny jednoduché lavičky, dále modely jednotlivých historických fází výstavby poutního areálu, jednoduchá </w:t>
      </w:r>
      <w:r w:rsidRPr="000F4961">
        <w:rPr>
          <w:rFonts w:cstheme="minorHAnsi"/>
          <w:sz w:val="24"/>
          <w:szCs w:val="24"/>
        </w:rPr>
        <w:lastRenderedPageBreak/>
        <w:t xml:space="preserve">navigace výstavou a příp. jiné předměty či objekty sloužící návštěvníkům k příjemnému strávení času prohlídky. </w:t>
      </w:r>
    </w:p>
    <w:p w14:paraId="63CEB43A" w14:textId="77777777" w:rsidR="004B764B" w:rsidRPr="000F4961" w:rsidRDefault="004B764B" w:rsidP="004B764B">
      <w:pPr>
        <w:pStyle w:val="Odstavecseseznamem"/>
        <w:spacing w:after="100"/>
        <w:ind w:left="0"/>
        <w:contextualSpacing w:val="0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>Katalog výstavy bude nabízen v českém a německém jazyce, příp. s anglickými překlady. Výstava bude nekomerční a volně přístupná ve stanovené otevírací době (každodenně s výjimkou pondělka). O víkendech nebo na požádání i bude nabízena komentovaná prohlídka výstavou.</w:t>
      </w:r>
    </w:p>
    <w:p w14:paraId="0BE51221" w14:textId="77777777" w:rsidR="004B764B" w:rsidRPr="000F4961" w:rsidRDefault="004B764B" w:rsidP="004B764B">
      <w:pPr>
        <w:pStyle w:val="Odstavecseseznamem"/>
        <w:spacing w:after="100"/>
        <w:ind w:left="0"/>
        <w:contextualSpacing w:val="0"/>
        <w:rPr>
          <w:rFonts w:cstheme="minorHAnsi"/>
          <w:sz w:val="24"/>
          <w:szCs w:val="24"/>
        </w:rPr>
      </w:pPr>
      <w:r w:rsidRPr="000F4961">
        <w:rPr>
          <w:rFonts w:cstheme="minorHAnsi"/>
          <w:sz w:val="24"/>
          <w:szCs w:val="24"/>
        </w:rPr>
        <w:t>Obsahově bude expozice vystavená kolem časové osy definované dokumenty nalezenými v makovici kříže kostela od roku 1618 (stavovské povstání, resp. 1609 Rudolfův Majestát) až do současnosti. Budou dokumentovány reálné události a prezentovány dobové interpretace daných událostí. Jedná se o velmi zajímavý a poučný vývoj od předbělohorského stavovského státu, přes absolutní monarchii, následně mladou demokracii 1. republiky až po fázi totalitních režimů a porevoluční zlom do současné postmoderní doby. Jednotlivé fáze opakovaného rozkvětu a úpadků poutního kostelíka zajímavým způsobem korespondují s jednotlivými vývojovými fázemi českých zemí a vytváří poutavý příběh.</w:t>
      </w:r>
    </w:p>
    <w:p w14:paraId="6DF53588" w14:textId="77777777" w:rsidR="00010496" w:rsidRPr="000F4961" w:rsidRDefault="00010496" w:rsidP="00010496">
      <w:pPr>
        <w:rPr>
          <w:rFonts w:cstheme="minorHAnsi"/>
        </w:rPr>
      </w:pPr>
    </w:p>
    <w:p w14:paraId="73138F6D" w14:textId="77777777" w:rsidR="00010496" w:rsidRPr="000F4961" w:rsidRDefault="00010496" w:rsidP="00010496">
      <w:pPr>
        <w:rPr>
          <w:rFonts w:cstheme="minorHAnsi"/>
        </w:rPr>
      </w:pPr>
      <w:r w:rsidRPr="000F4961">
        <w:rPr>
          <w:rFonts w:cstheme="minorHAnsi"/>
          <w:b/>
        </w:rPr>
        <w:t>6. - 8. 11. EKUMENICKÉ SETKÁNÍ K VÝROČÍ BITVY</w:t>
      </w:r>
      <w:r w:rsidRPr="000F4961">
        <w:rPr>
          <w:rFonts w:cstheme="minorHAnsi"/>
          <w:b/>
        </w:rPr>
        <w:br/>
      </w:r>
      <w:r w:rsidRPr="000F4961">
        <w:rPr>
          <w:rFonts w:cstheme="minorHAnsi"/>
        </w:rPr>
        <w:t>(ve spolupráci s ČBK a Ekumenickou radou církví, podporováno Magistrátem a Prahou 6, poutní areál bude o tomto víkendu prioritně rezervován pro tyto komplexně a dlouhodobě připravované akce)</w:t>
      </w:r>
    </w:p>
    <w:p w14:paraId="50722D87" w14:textId="2EFF3589" w:rsidR="00010496" w:rsidRPr="000F4961" w:rsidRDefault="00010496" w:rsidP="000F4961">
      <w:pPr>
        <w:rPr>
          <w:rFonts w:cstheme="minorHAnsi"/>
        </w:rPr>
      </w:pPr>
      <w:r w:rsidRPr="000F4961">
        <w:rPr>
          <w:rFonts w:cstheme="minorHAnsi"/>
        </w:rPr>
        <w:t>Setkání mládeže Christus Vivit (7. 11. v 19 hod. modlitba Taize v poutním nádvoří)</w:t>
      </w:r>
      <w:r w:rsidRPr="000F4961">
        <w:rPr>
          <w:rFonts w:cstheme="minorHAnsi"/>
        </w:rPr>
        <w:br/>
      </w:r>
      <w:r w:rsidR="003329FB" w:rsidRPr="000F4961">
        <w:rPr>
          <w:rFonts w:cstheme="minorHAnsi"/>
        </w:rPr>
        <w:t>M</w:t>
      </w:r>
      <w:r w:rsidRPr="000F4961">
        <w:rPr>
          <w:rFonts w:cstheme="minorHAnsi"/>
        </w:rPr>
        <w:t>še sv. se zapojením historických skupin (8. 11. v 11 hod.)</w:t>
      </w:r>
      <w:r w:rsidRPr="000F4961">
        <w:rPr>
          <w:rFonts w:cstheme="minorHAnsi"/>
        </w:rPr>
        <w:br/>
        <w:t>Ekumenické nešpory (8. 11. v 15 hod.) (</w:t>
      </w:r>
      <w:r w:rsidR="000F4961" w:rsidRPr="000F4961">
        <w:rPr>
          <w:rFonts w:cstheme="minorHAnsi"/>
        </w:rPr>
        <w:t>VIZ ČÁST O AKCÍCH ERC A ČBK</w:t>
      </w:r>
      <w:r w:rsidRPr="000F4961">
        <w:rPr>
          <w:rFonts w:cstheme="minorHAnsi"/>
        </w:rPr>
        <w:t>)</w:t>
      </w:r>
      <w:r w:rsidRPr="000F4961">
        <w:rPr>
          <w:rFonts w:cstheme="minorHAnsi"/>
        </w:rPr>
        <w:br/>
        <w:t>Koncert pro Bílou horu" v katedrále sv. Víta, Václava a Vojtěcha (8. 11. ve 20 hod.) (dotace MHMP)</w:t>
      </w:r>
    </w:p>
    <w:p w14:paraId="4749614B" w14:textId="77777777" w:rsidR="004B764B" w:rsidRPr="000F4961" w:rsidRDefault="004B764B" w:rsidP="00010496">
      <w:pPr>
        <w:rPr>
          <w:rFonts w:cstheme="minorHAnsi"/>
        </w:rPr>
      </w:pPr>
    </w:p>
    <w:p w14:paraId="65265E80" w14:textId="77777777" w:rsidR="00010496" w:rsidRPr="000F4961" w:rsidRDefault="00010496">
      <w:pPr>
        <w:rPr>
          <w:rFonts w:cstheme="minorHAnsi"/>
        </w:rPr>
      </w:pPr>
    </w:p>
    <w:p w14:paraId="0C042FB1" w14:textId="77777777" w:rsidR="004B764B" w:rsidRPr="000F4961" w:rsidRDefault="004B764B" w:rsidP="003329FB">
      <w:pPr>
        <w:spacing w:line="276" w:lineRule="auto"/>
        <w:rPr>
          <w:rFonts w:cstheme="minorHAnsi"/>
          <w:b/>
        </w:rPr>
      </w:pPr>
      <w:r w:rsidRPr="000F4961">
        <w:rPr>
          <w:rFonts w:cstheme="minorHAnsi"/>
          <w:b/>
        </w:rPr>
        <w:t>Koncert v den výročí bitvy</w:t>
      </w:r>
    </w:p>
    <w:p w14:paraId="17A64EF4" w14:textId="77777777" w:rsidR="004B764B" w:rsidRPr="000F4961" w:rsidRDefault="004B764B" w:rsidP="003329FB">
      <w:pPr>
        <w:spacing w:line="276" w:lineRule="auto"/>
        <w:rPr>
          <w:rFonts w:cstheme="minorHAnsi"/>
        </w:rPr>
      </w:pPr>
      <w:r w:rsidRPr="000F4961">
        <w:rPr>
          <w:rFonts w:cstheme="minorHAnsi"/>
        </w:rPr>
        <w:t>Ve výroční den bitvy na Bílé hoře, v neděli 8. 11. 2020 ve 20 hod. bude v katedrále sv. Víta, Václava a Vojtěcha uspořádán koncert na připomenutí bitvy, která se stala symbolem rozdělení a náboženské, resp. národnostní intolerance. Koncert bude pořádán s úmyslem podpořit dobrou vůli a tvůrčí iniciativu směrem k smíření a vzájemnému respektu. Koncert se bude konat s podporou Pražského arcibiskupství, které ponese část nákladů a organizačních úkolů.</w:t>
      </w:r>
    </w:p>
    <w:p w14:paraId="622F9C36" w14:textId="77777777" w:rsidR="004B764B" w:rsidRPr="000F4961" w:rsidRDefault="004B764B" w:rsidP="003329FB">
      <w:pPr>
        <w:spacing w:line="276" w:lineRule="auto"/>
        <w:rPr>
          <w:rFonts w:cstheme="minorHAnsi"/>
        </w:rPr>
      </w:pPr>
    </w:p>
    <w:p w14:paraId="5788BEF3" w14:textId="77777777" w:rsidR="004B764B" w:rsidRPr="000F4961" w:rsidRDefault="004B764B" w:rsidP="003329FB">
      <w:pPr>
        <w:spacing w:line="276" w:lineRule="auto"/>
        <w:rPr>
          <w:rFonts w:cstheme="minorHAnsi"/>
        </w:rPr>
      </w:pPr>
      <w:r w:rsidRPr="000F4961">
        <w:rPr>
          <w:rFonts w:cstheme="minorHAnsi"/>
        </w:rPr>
        <w:t>Účinkovat bude Filharmonie Hradce Králové spolu s královéhradeckým katedrálním sborem pod vedením dirigenta Josefa Zadiny. Obě hudební tělesa zahrají dvě díla Antonína Dvořáka - hymnus Dědicové Bílé a symfonickou báseň Můj domov. Třetí skladba, která by měla mít ekumenický a smírčí charakter, bude zřejmě dílem současného skladatele a je dosud v jednání. Moderátorem koncertu bude arciopat břevnovského kláštera P. Prokop Siostrzonek. Během koncertu budou pozdraveni pozvaní hosté z různých zemí i konfesních skupin a budou připomenuty hodnoty vzájemné tolerance, respektu a spolupráce ve prospěch společné země.</w:t>
      </w:r>
    </w:p>
    <w:p w14:paraId="3412495E" w14:textId="77777777" w:rsidR="004B764B" w:rsidRPr="000F4961" w:rsidRDefault="004B764B" w:rsidP="003329FB">
      <w:pPr>
        <w:spacing w:line="276" w:lineRule="auto"/>
        <w:rPr>
          <w:rFonts w:cstheme="minorHAnsi"/>
        </w:rPr>
      </w:pPr>
    </w:p>
    <w:p w14:paraId="4C8AC185" w14:textId="53D83EBA" w:rsidR="00F61CAF" w:rsidRPr="000F4961" w:rsidRDefault="004B764B" w:rsidP="003732BF">
      <w:pPr>
        <w:spacing w:line="276" w:lineRule="auto"/>
        <w:rPr>
          <w:rFonts w:cstheme="minorHAnsi"/>
        </w:rPr>
      </w:pPr>
      <w:r w:rsidRPr="000F4961">
        <w:rPr>
          <w:rFonts w:cstheme="minorHAnsi"/>
        </w:rPr>
        <w:lastRenderedPageBreak/>
        <w:t>Koncert bude pořádán nekomerčně, případné dobrovolné příspěvky "na Bílou horu" budou použity na zvolený projekt podporující výše uvedené hodnoty. Pozvána bude široká veřejnost a všichni lidé dobré vůle bez ohledu na konfesijní vyznání nebo politickou příslušnost.</w:t>
      </w:r>
    </w:p>
    <w:p w14:paraId="022EFC2A" w14:textId="3EDC4C84" w:rsidR="00010496" w:rsidRPr="000F4961" w:rsidRDefault="00010496" w:rsidP="003329FB">
      <w:pPr>
        <w:spacing w:line="276" w:lineRule="auto"/>
        <w:rPr>
          <w:rFonts w:cstheme="minorHAnsi"/>
        </w:rPr>
      </w:pPr>
    </w:p>
    <w:p w14:paraId="24703CAC" w14:textId="555FDE5F" w:rsidR="003732BF" w:rsidRPr="000F4961" w:rsidRDefault="003732BF" w:rsidP="003329FB">
      <w:pPr>
        <w:spacing w:line="276" w:lineRule="auto"/>
        <w:rPr>
          <w:rFonts w:cstheme="minorHAnsi"/>
        </w:rPr>
      </w:pPr>
    </w:p>
    <w:p w14:paraId="5F8C7980" w14:textId="1B731DA2" w:rsidR="00F61CAF" w:rsidRPr="000F4961" w:rsidRDefault="007A1982" w:rsidP="003329FB">
      <w:pPr>
        <w:spacing w:line="276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2</w:t>
      </w:r>
      <w:r w:rsidR="00380394" w:rsidRPr="000F4961">
        <w:rPr>
          <w:rFonts w:cstheme="minorHAnsi"/>
          <w:b/>
          <w:sz w:val="32"/>
          <w:szCs w:val="32"/>
        </w:rPr>
        <w:t>. Plánované události ČBK, ERC a MČ Praha 6</w:t>
      </w:r>
    </w:p>
    <w:p w14:paraId="389B3AA2" w14:textId="4E0CC84C" w:rsidR="00F61CAF" w:rsidRPr="000F4961" w:rsidRDefault="00F61CAF" w:rsidP="003329FB">
      <w:pPr>
        <w:spacing w:line="276" w:lineRule="auto"/>
        <w:rPr>
          <w:rFonts w:cstheme="minorHAnsi"/>
        </w:rPr>
      </w:pPr>
    </w:p>
    <w:p w14:paraId="4D52B3BF" w14:textId="4CBCADCB" w:rsidR="00F61CAF" w:rsidRPr="000F4961" w:rsidRDefault="003732BF" w:rsidP="003732BF">
      <w:pPr>
        <w:spacing w:line="276" w:lineRule="auto"/>
        <w:rPr>
          <w:rFonts w:cstheme="minorHAnsi"/>
        </w:rPr>
      </w:pPr>
      <w:r w:rsidRPr="000F4961">
        <w:rPr>
          <w:rFonts w:cstheme="minorHAnsi"/>
        </w:rPr>
        <w:t xml:space="preserve">Česká biskupská konference a Ekumenická rada církví připravily v součinnosti s MČ Praha 6 </w:t>
      </w:r>
      <w:r w:rsidR="000F4961" w:rsidRPr="000F4961">
        <w:rPr>
          <w:rFonts w:cstheme="minorHAnsi"/>
        </w:rPr>
        <w:t xml:space="preserve">a s opatstvím Venio </w:t>
      </w:r>
      <w:r w:rsidRPr="000F4961">
        <w:rPr>
          <w:rFonts w:cstheme="minorHAnsi"/>
        </w:rPr>
        <w:t>program, který představuje oficiální linii připomínky bělohorské bitvy.</w:t>
      </w:r>
    </w:p>
    <w:p w14:paraId="23E4C034" w14:textId="5D5403C1" w:rsidR="003732BF" w:rsidRPr="000F4961" w:rsidRDefault="003732BF" w:rsidP="003732BF">
      <w:pPr>
        <w:spacing w:line="276" w:lineRule="auto"/>
        <w:rPr>
          <w:rFonts w:cstheme="minorHAnsi"/>
        </w:rPr>
      </w:pPr>
    </w:p>
    <w:p w14:paraId="7B20E56A" w14:textId="64B30819" w:rsidR="003732BF" w:rsidRPr="000F4961" w:rsidRDefault="003732BF" w:rsidP="003732BF">
      <w:pPr>
        <w:spacing w:line="276" w:lineRule="auto"/>
        <w:rPr>
          <w:rFonts w:cstheme="minorHAnsi"/>
        </w:rPr>
      </w:pPr>
      <w:r w:rsidRPr="000F4961">
        <w:rPr>
          <w:rFonts w:cstheme="minorHAnsi"/>
        </w:rPr>
        <w:t>Jednotící linií této připomínky je přiznat, že naše společné dějiny jsou obtížné a znamenaly v minulosti rozdělení a vzájemná zranění, zároveň ale vyjádřit naději, že tato minulá rozdělení nemusí negativně ovlivňovat naše soužití v současnosti a ekumenickou spolupráci.</w:t>
      </w:r>
    </w:p>
    <w:p w14:paraId="434A8D5C" w14:textId="27403040" w:rsidR="003732BF" w:rsidRPr="000F4961" w:rsidRDefault="003732BF" w:rsidP="003732BF">
      <w:pPr>
        <w:spacing w:line="276" w:lineRule="auto"/>
        <w:rPr>
          <w:rFonts w:cstheme="minorHAnsi"/>
        </w:rPr>
      </w:pPr>
    </w:p>
    <w:p w14:paraId="6487D7A5" w14:textId="0207B93F" w:rsidR="003732BF" w:rsidRPr="000F4961" w:rsidRDefault="003732BF" w:rsidP="006B2D9C">
      <w:pPr>
        <w:spacing w:line="276" w:lineRule="auto"/>
        <w:rPr>
          <w:rFonts w:ascii="Calibri" w:hAnsi="Calibri" w:cs="Calibri"/>
        </w:rPr>
      </w:pPr>
      <w:r w:rsidRPr="000F4961">
        <w:rPr>
          <w:rFonts w:cstheme="minorHAnsi"/>
        </w:rPr>
        <w:t>Součástí připomínky výročí Bílé hory je dlouhodobější aktivita České biskupské konference a Ekumenické rady církví, které společně vytvořily odbornou komisi ke studiu konfesních dějin 17. století a souvisejících</w:t>
      </w:r>
      <w:r w:rsidR="006B2D9C" w:rsidRPr="000F4961">
        <w:rPr>
          <w:rFonts w:cstheme="minorHAnsi"/>
        </w:rPr>
        <w:t xml:space="preserve"> témat. Tato skupina publikuje pravidelně pracovní listy pro farnosti, školy a širokou veřejnost a pořádá odborná kolokvia. Letošní kolokvium proběhne ve středu 14. října v prostorách ústředí ČCE v Jungmannově ulici a jeho tématem bude </w:t>
      </w:r>
      <w:r w:rsidR="006B2D9C" w:rsidRPr="000F4961">
        <w:rPr>
          <w:rFonts w:ascii="Calibri" w:hAnsi="Calibri" w:cs="Calibri"/>
          <w:b/>
          <w:bCs/>
        </w:rPr>
        <w:t>Role Bílé hory při utváření české národní a konfesní identity</w:t>
      </w:r>
      <w:r w:rsidR="006B2D9C" w:rsidRPr="000F4961">
        <w:rPr>
          <w:rFonts w:ascii="Calibri" w:hAnsi="Calibri" w:cs="Calibri"/>
        </w:rPr>
        <w:t>.</w:t>
      </w:r>
    </w:p>
    <w:p w14:paraId="7D5A467A" w14:textId="00BAEBF7" w:rsidR="006B2D9C" w:rsidRPr="000F4961" w:rsidRDefault="006B2D9C" w:rsidP="006B2D9C">
      <w:pPr>
        <w:spacing w:line="276" w:lineRule="auto"/>
        <w:rPr>
          <w:rFonts w:ascii="Calibri" w:hAnsi="Calibri" w:cs="Calibri"/>
        </w:rPr>
      </w:pPr>
    </w:p>
    <w:p w14:paraId="1DFB1CF4" w14:textId="5253D2E9" w:rsidR="006B2D9C" w:rsidRPr="000F4961" w:rsidRDefault="006B2D9C" w:rsidP="006B2D9C">
      <w:pPr>
        <w:spacing w:line="276" w:lineRule="auto"/>
        <w:rPr>
          <w:rFonts w:ascii="Calibri" w:hAnsi="Calibri" w:cs="Calibri"/>
        </w:rPr>
      </w:pPr>
      <w:r w:rsidRPr="000F4961">
        <w:rPr>
          <w:rFonts w:ascii="Calibri" w:hAnsi="Calibri" w:cs="Calibri"/>
        </w:rPr>
        <w:t xml:space="preserve">Hlavním bodem společné připomínky ERC a ČBK budou ekumenické nešpory na Bílé hoře přímo v den výročí, tedy </w:t>
      </w:r>
      <w:r w:rsidRPr="000F4961">
        <w:rPr>
          <w:rFonts w:ascii="Calibri" w:hAnsi="Calibri" w:cs="Calibri"/>
          <w:b/>
          <w:bCs/>
        </w:rPr>
        <w:t>v neděli 8. listopadu</w:t>
      </w:r>
      <w:r w:rsidRPr="000F4961">
        <w:rPr>
          <w:rFonts w:ascii="Calibri" w:hAnsi="Calibri" w:cs="Calibri"/>
        </w:rPr>
        <w:t xml:space="preserve"> od 15.00 hodin. Tyto nešpory budou obsahovat i kajícnou modlitbu, v které budou představitelé církví vyznávat minulá zranění a prosit Boha nejen za odpuštění, ale i za naději pro společnou cestu do budoucna.</w:t>
      </w:r>
    </w:p>
    <w:p w14:paraId="77BB481D" w14:textId="15889A96" w:rsidR="006B2D9C" w:rsidRPr="000F4961" w:rsidRDefault="006B2D9C" w:rsidP="006B2D9C">
      <w:pPr>
        <w:spacing w:line="276" w:lineRule="auto"/>
        <w:rPr>
          <w:rFonts w:ascii="Calibri" w:hAnsi="Calibri" w:cs="Calibri"/>
        </w:rPr>
      </w:pPr>
    </w:p>
    <w:p w14:paraId="349F3134" w14:textId="202395F8" w:rsidR="006B2D9C" w:rsidRPr="000F4961" w:rsidRDefault="006B2D9C" w:rsidP="006B2D9C">
      <w:pPr>
        <w:spacing w:line="276" w:lineRule="auto"/>
        <w:rPr>
          <w:rFonts w:ascii="Calibri" w:hAnsi="Calibri" w:cs="Calibri"/>
        </w:rPr>
      </w:pPr>
      <w:r w:rsidRPr="000F4961">
        <w:rPr>
          <w:rFonts w:ascii="Calibri" w:hAnsi="Calibri" w:cs="Calibri"/>
        </w:rPr>
        <w:t xml:space="preserve">Na ekumenické nešpory následně naváže odhalení Kříže smíření v Aleji exulantů. Smírčí kříže patří do české duchovní tradice a bývaly vztyčovány na místech, kde se událo něco neblahého. Moderní podoba tohoto kříže, jejímž autorem je německý benediktýn </w:t>
      </w:r>
      <w:r w:rsidRPr="000F4961">
        <w:rPr>
          <w:rFonts w:ascii="Calibri" w:hAnsi="Calibri" w:cs="Calibri"/>
          <w:b/>
          <w:bCs/>
        </w:rPr>
        <w:t>br. Abraham Fischer,</w:t>
      </w:r>
      <w:r w:rsidRPr="000F4961">
        <w:rPr>
          <w:rFonts w:ascii="Calibri" w:hAnsi="Calibri" w:cs="Calibri"/>
        </w:rPr>
        <w:t xml:space="preserve"> odkazuje na hlubší duchovní význam smíření, které není jen lidským úsilím, ale i Božím dílem.</w:t>
      </w:r>
    </w:p>
    <w:p w14:paraId="103D07A4" w14:textId="29296FCA" w:rsidR="006B2D9C" w:rsidRPr="000F4961" w:rsidRDefault="006B2D9C" w:rsidP="006B2D9C">
      <w:pPr>
        <w:spacing w:line="276" w:lineRule="auto"/>
        <w:rPr>
          <w:rFonts w:ascii="Calibri" w:hAnsi="Calibri" w:cs="Calibri"/>
        </w:rPr>
      </w:pPr>
    </w:p>
    <w:p w14:paraId="35B258E6" w14:textId="63FA4537" w:rsidR="006B2D9C" w:rsidRPr="000F4961" w:rsidRDefault="006B2D9C" w:rsidP="006B2D9C">
      <w:pPr>
        <w:spacing w:line="276" w:lineRule="auto"/>
      </w:pPr>
      <w:r w:rsidRPr="000F4961">
        <w:t>Kříž je trojitý – sestává se ze dvou ocelových křížů a jednoho titanového. Dvě zrezlé ocelové části jako by představovaly dvě znesvářené strany konfliktu, rez jako by ukazovala na tento vezdejší hříšný a konflikty naplněný svět. Modrá, titanová část, třetí kříž, který nepodléhá vlivům prostředí, jako by poukazoval k nebesům a k tomu, že skutečného smíru můžeme dosáhnout především tehdy, když si uvědomíme, že nás spojuje to, co leží mimo tento svět.</w:t>
      </w:r>
    </w:p>
    <w:p w14:paraId="133E460B" w14:textId="2E2ACE1C" w:rsidR="000F4961" w:rsidRPr="000F4961" w:rsidRDefault="000F4961" w:rsidP="006B2D9C">
      <w:pPr>
        <w:spacing w:line="276" w:lineRule="auto"/>
      </w:pPr>
    </w:p>
    <w:p w14:paraId="3B31C5C3" w14:textId="49B6D817" w:rsidR="000F4961" w:rsidRPr="000F4961" w:rsidRDefault="000F4961" w:rsidP="006B2D9C">
      <w:pPr>
        <w:spacing w:line="276" w:lineRule="auto"/>
      </w:pPr>
      <w:r w:rsidRPr="000F4961">
        <w:t xml:space="preserve">Kříž smíření má zároveň, je-li položen na zemi, podobu zátarasu, který brání v cestě. Teprve když je společným úsilím vztyčen a narovnán, stává se křížem – a to dokonce křížem, který je stejně viditelný ze všech stran a ze všech úhlů pohledu. Tento kříž je znamením smíření, v které církve doufají a které dnes, navzdory obtížné minulosti, už z velké části prakticky žijí. </w:t>
      </w:r>
    </w:p>
    <w:p w14:paraId="7DB13732" w14:textId="126FE77D" w:rsidR="000F4961" w:rsidRPr="000F4961" w:rsidRDefault="000F4961" w:rsidP="006B2D9C">
      <w:pPr>
        <w:spacing w:line="276" w:lineRule="auto"/>
      </w:pPr>
    </w:p>
    <w:p w14:paraId="4A6F9480" w14:textId="77777777" w:rsidR="000F4961" w:rsidRPr="000F4961" w:rsidRDefault="000F4961" w:rsidP="006B2D9C">
      <w:pPr>
        <w:spacing w:line="276" w:lineRule="auto"/>
        <w:rPr>
          <w:noProof/>
          <w:lang w:eastAsia="cs-CZ" w:bidi="he-IL"/>
        </w:rPr>
      </w:pPr>
    </w:p>
    <w:p w14:paraId="267E5B90" w14:textId="4E8FD280" w:rsidR="000F4961" w:rsidRPr="000F4961" w:rsidRDefault="000F4961" w:rsidP="006B2D9C">
      <w:pPr>
        <w:spacing w:line="276" w:lineRule="auto"/>
        <w:rPr>
          <w:noProof/>
          <w:lang w:eastAsia="cs-CZ" w:bidi="he-IL"/>
        </w:rPr>
      </w:pPr>
    </w:p>
    <w:p w14:paraId="7E8B612C" w14:textId="62BD0FED" w:rsidR="000F4961" w:rsidRPr="000F4961" w:rsidRDefault="000F4961" w:rsidP="006B2D9C">
      <w:pPr>
        <w:spacing w:line="276" w:lineRule="auto"/>
        <w:rPr>
          <w:noProof/>
          <w:lang w:eastAsia="cs-CZ" w:bidi="he-IL"/>
        </w:rPr>
      </w:pPr>
    </w:p>
    <w:p w14:paraId="0A18ECAA" w14:textId="052644E4" w:rsidR="000F4961" w:rsidRPr="000F4961" w:rsidRDefault="000F4961" w:rsidP="006B2D9C">
      <w:pPr>
        <w:spacing w:line="276" w:lineRule="auto"/>
        <w:rPr>
          <w:noProof/>
          <w:lang w:eastAsia="cs-CZ" w:bidi="he-IL"/>
        </w:rPr>
      </w:pPr>
    </w:p>
    <w:p w14:paraId="282D9454" w14:textId="73B0E6B6" w:rsidR="000F4961" w:rsidRPr="000F4961" w:rsidRDefault="000F4961" w:rsidP="006B2D9C">
      <w:pPr>
        <w:spacing w:line="276" w:lineRule="auto"/>
        <w:rPr>
          <w:noProof/>
          <w:lang w:eastAsia="cs-CZ" w:bidi="he-IL"/>
        </w:rPr>
      </w:pPr>
    </w:p>
    <w:p w14:paraId="430C8D46" w14:textId="42941CB9" w:rsidR="000F4961" w:rsidRPr="000F4961" w:rsidRDefault="000F4961" w:rsidP="006B2D9C">
      <w:pPr>
        <w:spacing w:line="276" w:lineRule="auto"/>
        <w:rPr>
          <w:b/>
          <w:bCs/>
          <w:noProof/>
          <w:sz w:val="32"/>
          <w:szCs w:val="32"/>
          <w:lang w:eastAsia="cs-CZ" w:bidi="he-IL"/>
        </w:rPr>
      </w:pPr>
      <w:r w:rsidRPr="000F4961">
        <w:rPr>
          <w:b/>
          <w:bCs/>
          <w:noProof/>
          <w:sz w:val="32"/>
          <w:szCs w:val="32"/>
          <w:lang w:eastAsia="cs-CZ" w:bidi="he-IL"/>
        </w:rPr>
        <w:t>KŘÍŽ SMÍŘENÍ - VIZUALIZACE</w:t>
      </w:r>
    </w:p>
    <w:p w14:paraId="322A5AB4" w14:textId="77777777" w:rsidR="000F4961" w:rsidRPr="000F4961" w:rsidRDefault="000F4961" w:rsidP="006B2D9C">
      <w:pPr>
        <w:spacing w:line="276" w:lineRule="auto"/>
        <w:rPr>
          <w:noProof/>
          <w:lang w:eastAsia="cs-CZ" w:bidi="he-IL"/>
        </w:rPr>
      </w:pPr>
    </w:p>
    <w:p w14:paraId="6A106114" w14:textId="28CB9E23" w:rsidR="000F4961" w:rsidRPr="000F4961" w:rsidRDefault="000F4961" w:rsidP="006B2D9C">
      <w:pPr>
        <w:spacing w:line="276" w:lineRule="auto"/>
      </w:pPr>
      <w:r w:rsidRPr="000F4961">
        <w:rPr>
          <w:noProof/>
          <w:lang w:eastAsia="cs-CZ"/>
        </w:rPr>
        <w:drawing>
          <wp:inline distT="0" distB="0" distL="0" distR="0" wp14:anchorId="4F9B2381" wp14:editId="2B0C9C68">
            <wp:extent cx="5940335" cy="629285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i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42" cy="63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D018" w14:textId="245DC7B6" w:rsidR="006B2D9C" w:rsidRPr="000F4961" w:rsidRDefault="006B2D9C" w:rsidP="006B2D9C">
      <w:pPr>
        <w:spacing w:line="276" w:lineRule="auto"/>
        <w:rPr>
          <w:rFonts w:cstheme="minorHAnsi"/>
        </w:rPr>
      </w:pPr>
      <w:bookmarkStart w:id="0" w:name="_GoBack"/>
      <w:bookmarkEnd w:id="0"/>
    </w:p>
    <w:sectPr w:rsidR="006B2D9C" w:rsidRPr="000F4961" w:rsidSect="003329FB">
      <w:footerReference w:type="even" r:id="rId8"/>
      <w:footerReference w:type="default" r:id="rId9"/>
      <w:pgSz w:w="11900" w:h="16840"/>
      <w:pgMar w:top="1067" w:right="1417" w:bottom="62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CBA0D" w14:textId="77777777" w:rsidR="001202A9" w:rsidRDefault="001202A9" w:rsidP="003329FB">
      <w:r>
        <w:separator/>
      </w:r>
    </w:p>
  </w:endnote>
  <w:endnote w:type="continuationSeparator" w:id="0">
    <w:p w14:paraId="367967B8" w14:textId="77777777" w:rsidR="001202A9" w:rsidRDefault="001202A9" w:rsidP="00332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nky"/>
      </w:rPr>
      <w:id w:val="-1034497092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4DD9E6D0" w14:textId="77777777" w:rsidR="003329FB" w:rsidRDefault="003329FB" w:rsidP="0032020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3B7890A1" w14:textId="77777777" w:rsidR="003329FB" w:rsidRDefault="003329F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nky"/>
      </w:rPr>
      <w:id w:val="937411958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8FF05CB" w14:textId="3119F10E" w:rsidR="003329FB" w:rsidRDefault="003329FB" w:rsidP="0032020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7A1982"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14:paraId="0A8DFD1D" w14:textId="77777777" w:rsidR="003329FB" w:rsidRDefault="003329F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84CF9" w14:textId="77777777" w:rsidR="001202A9" w:rsidRDefault="001202A9" w:rsidP="003329FB">
      <w:r>
        <w:separator/>
      </w:r>
    </w:p>
  </w:footnote>
  <w:footnote w:type="continuationSeparator" w:id="0">
    <w:p w14:paraId="67E0B919" w14:textId="77777777" w:rsidR="001202A9" w:rsidRDefault="001202A9" w:rsidP="003329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AF"/>
    <w:rsid w:val="00010496"/>
    <w:rsid w:val="00074B15"/>
    <w:rsid w:val="000B4D50"/>
    <w:rsid w:val="000F4961"/>
    <w:rsid w:val="000F4FD5"/>
    <w:rsid w:val="001202A9"/>
    <w:rsid w:val="00120978"/>
    <w:rsid w:val="001B5E40"/>
    <w:rsid w:val="001C20FE"/>
    <w:rsid w:val="00221911"/>
    <w:rsid w:val="002954CC"/>
    <w:rsid w:val="002A036D"/>
    <w:rsid w:val="003329FB"/>
    <w:rsid w:val="003732BF"/>
    <w:rsid w:val="00380394"/>
    <w:rsid w:val="004B764B"/>
    <w:rsid w:val="004D42E5"/>
    <w:rsid w:val="005E56B0"/>
    <w:rsid w:val="006B2D9C"/>
    <w:rsid w:val="007A1982"/>
    <w:rsid w:val="00825CCB"/>
    <w:rsid w:val="00945510"/>
    <w:rsid w:val="009B42D9"/>
    <w:rsid w:val="009C1564"/>
    <w:rsid w:val="00AB029E"/>
    <w:rsid w:val="00B66FCA"/>
    <w:rsid w:val="00CD685C"/>
    <w:rsid w:val="00D504E9"/>
    <w:rsid w:val="00F314BF"/>
    <w:rsid w:val="00F6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D0FB3"/>
  <w15:chartTrackingRefBased/>
  <w15:docId w15:val="{5B14C9C9-8C10-BF48-9315-33A1E904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A19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764B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3329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329FB"/>
  </w:style>
  <w:style w:type="character" w:styleId="slostrnky">
    <w:name w:val="page number"/>
    <w:basedOn w:val="Standardnpsmoodstavce"/>
    <w:uiPriority w:val="99"/>
    <w:semiHidden/>
    <w:unhideWhenUsed/>
    <w:rsid w:val="003329FB"/>
  </w:style>
  <w:style w:type="character" w:customStyle="1" w:styleId="Nadpis1Char">
    <w:name w:val="Nadpis 1 Char"/>
    <w:basedOn w:val="Standardnpsmoodstavce"/>
    <w:link w:val="Nadpis1"/>
    <w:uiPriority w:val="9"/>
    <w:rsid w:val="007A19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1371</Words>
  <Characters>8094</Characters>
  <Application>Microsoft Office Word</Application>
  <DocSecurity>0</DocSecurity>
  <Lines>67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V. Kopecká</dc:creator>
  <cp:keywords/>
  <dc:description/>
  <cp:lastModifiedBy>Monika Klimentová</cp:lastModifiedBy>
  <cp:revision>2</cp:revision>
  <dcterms:created xsi:type="dcterms:W3CDTF">2020-06-16T14:49:00Z</dcterms:created>
  <dcterms:modified xsi:type="dcterms:W3CDTF">2020-06-16T14:49:00Z</dcterms:modified>
</cp:coreProperties>
</file>