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D9" w:rsidRPr="00F352BC" w:rsidRDefault="00F871D9" w:rsidP="00257B34">
      <w:pPr>
        <w:spacing w:before="100" w:beforeAutospacing="1" w:after="100" w:afterAutospacing="1" w:line="276" w:lineRule="auto"/>
        <w:rPr>
          <w:rFonts w:ascii="Bookman Old Style" w:hAnsi="Bookman Old Style"/>
          <w:sz w:val="24"/>
          <w:szCs w:val="24"/>
        </w:rPr>
      </w:pPr>
      <w:r w:rsidRPr="00F352BC">
        <w:rPr>
          <w:rFonts w:ascii="Bookman Old Style" w:hAnsi="Bookman Old Style"/>
          <w:sz w:val="24"/>
          <w:szCs w:val="24"/>
        </w:rPr>
        <w:t>Stojíme opět na místě poznamenaném krví sv. Václava. Zde ve Staré Boleslavi vešel křtem krve do ráje, zde ve Staré Boleslavi se zrodila česká státnost. Pro to prolití krve se stal dědicem české země. Stalo se tak ihned při přenesení jeho těla do kostela na Pražském hradě. To bylo v jeho dobách kanonizací, uznáním a provoláním svatosti. Stal se tedy světcem z vůle lidu a byl nazván dědicem naší země. To ovšem nebyl jen církevní či jen náboženský akt. Byl to i akt státotvorný.</w:t>
      </w:r>
    </w:p>
    <w:p w:rsidR="00F871D9" w:rsidRPr="00F352BC" w:rsidRDefault="00F871D9" w:rsidP="00257B34">
      <w:pPr>
        <w:spacing w:before="100" w:beforeAutospacing="1" w:after="100" w:afterAutospacing="1" w:line="276" w:lineRule="auto"/>
        <w:rPr>
          <w:rFonts w:ascii="Bookman Old Style" w:hAnsi="Bookman Old Style"/>
          <w:sz w:val="24"/>
          <w:szCs w:val="24"/>
        </w:rPr>
      </w:pPr>
      <w:r w:rsidRPr="00F352BC">
        <w:rPr>
          <w:rFonts w:ascii="Bookman Old Style" w:hAnsi="Bookman Old Style"/>
          <w:sz w:val="24"/>
          <w:szCs w:val="24"/>
        </w:rPr>
        <w:t>Připomeňme si, jakou roli má světec. Je to někdo, kdo ve svém pozemském životě</w:t>
      </w:r>
      <w:r w:rsidR="002E45DF">
        <w:rPr>
          <w:rFonts w:ascii="Bookman Old Style" w:hAnsi="Bookman Old Style"/>
          <w:sz w:val="24"/>
          <w:szCs w:val="24"/>
        </w:rPr>
        <w:t>,</w:t>
      </w:r>
      <w:r w:rsidRPr="00F352BC">
        <w:rPr>
          <w:rFonts w:ascii="Bookman Old Style" w:hAnsi="Bookman Old Style"/>
          <w:sz w:val="24"/>
          <w:szCs w:val="24"/>
        </w:rPr>
        <w:t xml:space="preserve"> a mučedník i v okamžiku smrti</w:t>
      </w:r>
      <w:r w:rsidR="002E45DF">
        <w:rPr>
          <w:rFonts w:ascii="Bookman Old Style" w:hAnsi="Bookman Old Style"/>
          <w:sz w:val="24"/>
          <w:szCs w:val="24"/>
        </w:rPr>
        <w:t>,</w:t>
      </w:r>
      <w:r w:rsidRPr="00F352BC">
        <w:rPr>
          <w:rFonts w:ascii="Bookman Old Style" w:hAnsi="Bookman Old Style"/>
          <w:sz w:val="24"/>
          <w:szCs w:val="24"/>
        </w:rPr>
        <w:t xml:space="preserve"> dal příklad spravedlivého života, vzor hodný následování. Je to rovněž někdo, kdo se stal ochráncem, patronem. Světec ve svém druhém, světeckém životě není omezen naším časoprostorem. Jeho památka se předává z generace na generaci. Tradice je rovněž národotvorný, a tedy i státotvorný moment.</w:t>
      </w:r>
    </w:p>
    <w:p w:rsidR="00F871D9" w:rsidRPr="00F352BC" w:rsidRDefault="00F871D9" w:rsidP="00257B34">
      <w:pPr>
        <w:spacing w:before="100" w:beforeAutospacing="1" w:after="100" w:afterAutospacing="1" w:line="276" w:lineRule="auto"/>
        <w:rPr>
          <w:rFonts w:ascii="Bookman Old Style" w:hAnsi="Bookman Old Style"/>
          <w:sz w:val="24"/>
          <w:szCs w:val="24"/>
        </w:rPr>
      </w:pPr>
      <w:r w:rsidRPr="00F352BC">
        <w:rPr>
          <w:rFonts w:ascii="Bookman Old Style" w:hAnsi="Bookman Old Style"/>
          <w:sz w:val="24"/>
          <w:szCs w:val="24"/>
        </w:rPr>
        <w:t xml:space="preserve">Dovolím si citovat Karla Čapka, spolutvůrce tradice naší moderní státnosti ve spojení s prezidentem </w:t>
      </w:r>
      <w:proofErr w:type="gramStart"/>
      <w:r w:rsidRPr="00F352BC">
        <w:rPr>
          <w:rFonts w:ascii="Bookman Old Style" w:hAnsi="Bookman Old Style"/>
          <w:sz w:val="24"/>
          <w:szCs w:val="24"/>
        </w:rPr>
        <w:t>T.G.</w:t>
      </w:r>
      <w:proofErr w:type="gramEnd"/>
      <w:r w:rsidRPr="00F352BC">
        <w:rPr>
          <w:rFonts w:ascii="Bookman Old Style" w:hAnsi="Bookman Old Style"/>
          <w:sz w:val="24"/>
          <w:szCs w:val="24"/>
        </w:rPr>
        <w:t xml:space="preserve"> Masarykem: „…pro naše otce dědic země české byl představitelem starého státu, byl korouhví a symbolem našeho státoprávního boje. Jak věci stojí, ani tato tradice nepatří do muzea.“ Tato slova z článku Sv. Václav napsal 18. 12. 1938</w:t>
      </w:r>
      <w:r w:rsidR="00257B34" w:rsidRPr="00F352BC">
        <w:rPr>
          <w:rFonts w:ascii="Bookman Old Style" w:hAnsi="Bookman Old Style"/>
          <w:sz w:val="24"/>
          <w:szCs w:val="24"/>
        </w:rPr>
        <w:t>,</w:t>
      </w:r>
      <w:r w:rsidRPr="00F352BC">
        <w:rPr>
          <w:rFonts w:ascii="Bookman Old Style" w:hAnsi="Bookman Old Style"/>
          <w:sz w:val="24"/>
          <w:szCs w:val="24"/>
        </w:rPr>
        <w:t xml:space="preserve"> dva dny před </w:t>
      </w:r>
      <w:r w:rsidR="00257B34" w:rsidRPr="00F352BC">
        <w:rPr>
          <w:rFonts w:ascii="Bookman Old Style" w:hAnsi="Bookman Old Style"/>
          <w:sz w:val="24"/>
          <w:szCs w:val="24"/>
        </w:rPr>
        <w:t xml:space="preserve">svou </w:t>
      </w:r>
      <w:r w:rsidRPr="00F352BC">
        <w:rPr>
          <w:rFonts w:ascii="Bookman Old Style" w:hAnsi="Bookman Old Style"/>
          <w:sz w:val="24"/>
          <w:szCs w:val="24"/>
        </w:rPr>
        <w:t>smrtí.</w:t>
      </w:r>
    </w:p>
    <w:p w:rsidR="00F871D9" w:rsidRPr="00F352BC" w:rsidRDefault="00F871D9" w:rsidP="00257B34">
      <w:pPr>
        <w:spacing w:before="100" w:beforeAutospacing="1" w:after="100" w:afterAutospacing="1" w:line="276" w:lineRule="auto"/>
        <w:rPr>
          <w:rFonts w:ascii="Bookman Old Style" w:hAnsi="Bookman Old Style"/>
          <w:sz w:val="24"/>
          <w:szCs w:val="24"/>
        </w:rPr>
      </w:pPr>
      <w:r w:rsidRPr="00F352BC">
        <w:rPr>
          <w:rFonts w:ascii="Bookman Old Style" w:hAnsi="Bookman Old Style"/>
          <w:sz w:val="24"/>
          <w:szCs w:val="24"/>
        </w:rPr>
        <w:t>Vždy znovu si zde musíme připomínat dvě velké pravdy. K vraždě došlo v zápase o moc a je to událost, která se týká celé naší společnosti. Není to jen záležitost církve, slavíme Den české státnosti. Ve Svatováclavském chorálu se zpívá o národu, ne o katolících. I my, kteří se hlásíme ke křesťanství, my</w:t>
      </w:r>
      <w:r w:rsidR="002E45DF">
        <w:rPr>
          <w:rFonts w:ascii="Bookman Old Style" w:hAnsi="Bookman Old Style"/>
          <w:sz w:val="24"/>
          <w:szCs w:val="24"/>
        </w:rPr>
        <w:t>,</w:t>
      </w:r>
      <w:r w:rsidRPr="00F352BC">
        <w:rPr>
          <w:rFonts w:ascii="Bookman Old Style" w:hAnsi="Bookman Old Style"/>
          <w:sz w:val="24"/>
          <w:szCs w:val="24"/>
        </w:rPr>
        <w:t xml:space="preserve"> katolíci, jsme součástí národa, součástí společnosti. Úspěchy i neúspěchy, radost </w:t>
      </w:r>
      <w:r w:rsidR="002E45DF">
        <w:rPr>
          <w:rFonts w:ascii="Bookman Old Style" w:hAnsi="Bookman Old Style"/>
          <w:sz w:val="24"/>
          <w:szCs w:val="24"/>
        </w:rPr>
        <w:t xml:space="preserve">a </w:t>
      </w:r>
      <w:r w:rsidRPr="00F352BC">
        <w:rPr>
          <w:rFonts w:ascii="Bookman Old Style" w:hAnsi="Bookman Old Style"/>
          <w:sz w:val="24"/>
          <w:szCs w:val="24"/>
        </w:rPr>
        <w:t>bolest prožíváme společně a dělíme se o ně. Je naší povinností nejen se projevovat, kriticky hodnotit, ale též se společně podílet na životě této země. Proč nám v tom někdo chce bránit</w:t>
      </w:r>
      <w:r w:rsidR="00257B34" w:rsidRPr="00F352BC">
        <w:rPr>
          <w:rFonts w:ascii="Bookman Old Style" w:hAnsi="Bookman Old Style"/>
          <w:sz w:val="24"/>
          <w:szCs w:val="24"/>
        </w:rPr>
        <w:t xml:space="preserve"> a</w:t>
      </w:r>
      <w:r w:rsidRPr="00F352BC">
        <w:rPr>
          <w:rFonts w:ascii="Bookman Old Style" w:hAnsi="Bookman Old Style"/>
          <w:sz w:val="24"/>
          <w:szCs w:val="24"/>
        </w:rPr>
        <w:t xml:space="preserve"> vyloučit nás?</w:t>
      </w:r>
    </w:p>
    <w:p w:rsidR="00F871D9" w:rsidRPr="00F352BC" w:rsidRDefault="00F871D9" w:rsidP="00257B34">
      <w:pPr>
        <w:spacing w:before="100" w:beforeAutospacing="1" w:after="100" w:afterAutospacing="1" w:line="276" w:lineRule="auto"/>
        <w:rPr>
          <w:rFonts w:ascii="Bookman Old Style" w:hAnsi="Bookman Old Style"/>
          <w:sz w:val="24"/>
          <w:szCs w:val="24"/>
        </w:rPr>
      </w:pPr>
      <w:r w:rsidRPr="00F352BC">
        <w:rPr>
          <w:rFonts w:ascii="Bookman Old Style" w:hAnsi="Bookman Old Style"/>
          <w:sz w:val="24"/>
          <w:szCs w:val="24"/>
        </w:rPr>
        <w:t xml:space="preserve">Čtení z knihy Moudrosti, kterou řecky mluvící židovská komunita z Alexandrie obohatila Bibli, má oslovit především zodpovědné představitele a naše legitimní zástupce. Zavazuje je k touze po moudrosti a lásce k ní. Vstupujeme do zápasu o moc. Již po řadu měsíců žijeme volebním bojem. Letos jsou před námi parlamentní volby, příští rok prezidentské volby a na podzim příštího roku nás čekají komunální volby. Volby do senátu nás provázejí neustále. Stále něco nebo někoho volíme. Ani náznakem nehodlám ovlivňovat výsledky voleb. Jako občan tohoto státu a ze zodpovědnosti svého úřadu, dovolím si vyslovit tato vybídnutí: </w:t>
      </w:r>
    </w:p>
    <w:p w:rsidR="00F871D9" w:rsidRPr="00F352BC" w:rsidRDefault="00F871D9" w:rsidP="00257B34">
      <w:pPr>
        <w:spacing w:before="100" w:beforeAutospacing="1" w:after="100" w:afterAutospacing="1" w:line="276" w:lineRule="auto"/>
        <w:rPr>
          <w:rFonts w:ascii="Bookman Old Style" w:hAnsi="Bookman Old Style"/>
          <w:sz w:val="24"/>
          <w:szCs w:val="24"/>
        </w:rPr>
      </w:pPr>
      <w:r w:rsidRPr="00F352BC">
        <w:rPr>
          <w:rFonts w:ascii="Bookman Old Style" w:hAnsi="Bookman Old Style"/>
          <w:sz w:val="24"/>
          <w:szCs w:val="24"/>
        </w:rPr>
        <w:t xml:space="preserve">Uvědomme si rozdíl mezi státem a představiteli státu, mezi národem a vůdci národa. Nejdeme volit pouze kandidáty, ale jdeme volit svou budoucnost. Parlament, prezident, vláda, samospráva – mají vykonávat to, co chtějí voliči. </w:t>
      </w:r>
      <w:r w:rsidRPr="00F352BC">
        <w:rPr>
          <w:rFonts w:ascii="Bookman Old Style" w:hAnsi="Bookman Old Style"/>
          <w:sz w:val="24"/>
          <w:szCs w:val="24"/>
        </w:rPr>
        <w:lastRenderedPageBreak/>
        <w:t xml:space="preserve">Pokud voliči nechtějí nic a nejdou volit, nemusí politici nic dělat. Aby nebrali plat zadarmo, pak jim nezbývá než dělat, co zrovna chtějí. Další problém je v tom, že volební programy obsahují mnoho rozumného, ale často chybí to podstatné. Prvním úkolem státu </w:t>
      </w:r>
      <w:r w:rsidR="00257B34" w:rsidRPr="00F352BC">
        <w:rPr>
          <w:rFonts w:ascii="Bookman Old Style" w:hAnsi="Bookman Old Style"/>
          <w:sz w:val="24"/>
          <w:szCs w:val="24"/>
        </w:rPr>
        <w:t xml:space="preserve">bylo, je a bude </w:t>
      </w:r>
      <w:r w:rsidRPr="00F352BC">
        <w:rPr>
          <w:rFonts w:ascii="Bookman Old Style" w:hAnsi="Bookman Old Style"/>
          <w:sz w:val="24"/>
          <w:szCs w:val="24"/>
        </w:rPr>
        <w:t xml:space="preserve">zajistit bezpečnost občanů, nikoliv vytvářet pocit bezpečnosti. Rovněž tak další, neméně důležitou povinností státu je zabránit </w:t>
      </w:r>
      <w:r w:rsidR="00FF6829" w:rsidRPr="00F352BC">
        <w:rPr>
          <w:rFonts w:ascii="Bookman Old Style" w:hAnsi="Bookman Old Style"/>
          <w:sz w:val="24"/>
          <w:szCs w:val="24"/>
        </w:rPr>
        <w:t xml:space="preserve">hospodářskému zhroucení, </w:t>
      </w:r>
      <w:r w:rsidRPr="00F352BC">
        <w:rPr>
          <w:rFonts w:ascii="Bookman Old Style" w:hAnsi="Bookman Old Style"/>
          <w:sz w:val="24"/>
          <w:szCs w:val="24"/>
        </w:rPr>
        <w:t xml:space="preserve">bankrotu. Ptejme se, jak chceme splatit státní dluhy, jsou to přece také naše dluhy, za které jsme zodpovědní </w:t>
      </w:r>
      <w:r w:rsidR="00FF6829" w:rsidRPr="00F352BC">
        <w:rPr>
          <w:rFonts w:ascii="Bookman Old Style" w:hAnsi="Bookman Old Style"/>
          <w:sz w:val="24"/>
          <w:szCs w:val="24"/>
        </w:rPr>
        <w:t xml:space="preserve">i </w:t>
      </w:r>
      <w:r w:rsidRPr="00F352BC">
        <w:rPr>
          <w:rFonts w:ascii="Bookman Old Style" w:hAnsi="Bookman Old Style"/>
          <w:sz w:val="24"/>
          <w:szCs w:val="24"/>
        </w:rPr>
        <w:t>my jako občané</w:t>
      </w:r>
      <w:r w:rsidR="00FF6829" w:rsidRPr="00F352BC">
        <w:rPr>
          <w:rFonts w:ascii="Bookman Old Style" w:hAnsi="Bookman Old Style"/>
          <w:sz w:val="24"/>
          <w:szCs w:val="24"/>
        </w:rPr>
        <w:t xml:space="preserve"> této země</w:t>
      </w:r>
      <w:r w:rsidRPr="00F352BC">
        <w:rPr>
          <w:rFonts w:ascii="Bookman Old Style" w:hAnsi="Bookman Old Style"/>
          <w:sz w:val="24"/>
          <w:szCs w:val="24"/>
        </w:rPr>
        <w:t>. Nesplácením těchto dluhů okrádáme budoucí generace</w:t>
      </w:r>
      <w:r w:rsidR="00FF6829" w:rsidRPr="00F352BC">
        <w:rPr>
          <w:rFonts w:ascii="Bookman Old Style" w:hAnsi="Bookman Old Style"/>
          <w:sz w:val="24"/>
          <w:szCs w:val="24"/>
        </w:rPr>
        <w:t>, naše děti</w:t>
      </w:r>
      <w:r w:rsidRPr="00F352BC">
        <w:rPr>
          <w:rFonts w:ascii="Bookman Old Style" w:hAnsi="Bookman Old Style"/>
          <w:sz w:val="24"/>
          <w:szCs w:val="24"/>
        </w:rPr>
        <w:t>. Máme před očima tragické osudy občanů, kteří propadli exekuci.  Poučme se z toho. Je smutné, když se politikové zabývají jen tím, co je výhodné pouze pro jejich volební období. Neříkám, že tak jedná každý politik, ani že tak jednají vždycky. Přiznejme však, že jde o řídké výjimky.</w:t>
      </w:r>
    </w:p>
    <w:p w:rsidR="00F871D9" w:rsidRPr="00F352BC" w:rsidRDefault="00F871D9" w:rsidP="00257B34">
      <w:pPr>
        <w:spacing w:before="100" w:beforeAutospacing="1" w:after="100" w:afterAutospacing="1" w:line="276" w:lineRule="auto"/>
        <w:rPr>
          <w:rFonts w:ascii="Bookman Old Style" w:hAnsi="Bookman Old Style"/>
          <w:sz w:val="24"/>
          <w:szCs w:val="24"/>
        </w:rPr>
      </w:pPr>
      <w:r w:rsidRPr="00F352BC">
        <w:rPr>
          <w:rFonts w:ascii="Bookman Old Style" w:hAnsi="Bookman Old Style"/>
          <w:sz w:val="24"/>
          <w:szCs w:val="24"/>
        </w:rPr>
        <w:t xml:space="preserve">Naši naději vidím v tom, že nám volby pomohou prosadit umlčovanou většinu. Jen tak naplníme úsilí o demokratickou společnost v demokracii bez přívlastků. Jen tak nebude většina manipulována a ovládána rozmary různých menšin. Je na čase, abychom začali jednat zodpovědně, přesto, že se i nadále budeme setkávat se špatnými zákony a nezodpovědností. Víme ale, co je dnes zodpovědným jednáním? Víme! Ale nemáme dost odvahy. Proč? Protože se mylně domníváme, že jsme bezmocní a je nás málo. </w:t>
      </w:r>
    </w:p>
    <w:p w:rsidR="00F871D9" w:rsidRPr="00F352BC" w:rsidRDefault="00F871D9" w:rsidP="00257B34">
      <w:pPr>
        <w:spacing w:before="100" w:beforeAutospacing="1" w:after="100" w:afterAutospacing="1" w:line="276" w:lineRule="auto"/>
        <w:rPr>
          <w:rFonts w:ascii="Bookman Old Style" w:hAnsi="Bookman Old Style"/>
          <w:sz w:val="24"/>
          <w:szCs w:val="24"/>
        </w:rPr>
      </w:pPr>
      <w:r w:rsidRPr="00F352BC">
        <w:rPr>
          <w:rFonts w:ascii="Bookman Old Style" w:hAnsi="Bookman Old Style"/>
          <w:sz w:val="24"/>
          <w:szCs w:val="24"/>
        </w:rPr>
        <w:t xml:space="preserve">Kolik bylo křesťanů v naší zemi v době sv. Václava? Kolik kněží? Hrstka. Kolik biskupů? Žádný! Kolik bylo lidí odhodlaných pozvednout svůj hlas v dobách obou diktatur? Nechci a nebudu to vypočítávat! Bylo jich hodně, známých i zapomenutých, za Němců víc než po Únoru, ale přiznejme si, šlo o menšinu. V době </w:t>
      </w:r>
      <w:proofErr w:type="spellStart"/>
      <w:r w:rsidRPr="00F352BC">
        <w:rPr>
          <w:rFonts w:ascii="Bookman Old Style" w:hAnsi="Bookman Old Style"/>
          <w:sz w:val="24"/>
          <w:szCs w:val="24"/>
        </w:rPr>
        <w:t>Gedeonově</w:t>
      </w:r>
      <w:proofErr w:type="spellEnd"/>
      <w:r w:rsidRPr="00F352BC">
        <w:rPr>
          <w:rFonts w:ascii="Bookman Old Style" w:hAnsi="Bookman Old Style"/>
          <w:sz w:val="24"/>
          <w:szCs w:val="24"/>
        </w:rPr>
        <w:t xml:space="preserve"> stačilo 300 spravedlivých, kteří se nesklonili před Bálem. Kardinála Tomáška nazýval tehdejší ministr kultury „generálem bez vojska“, a přesto nemlčel. Tady je několik tisíc lidí, u televize </w:t>
      </w:r>
      <w:r w:rsidR="00FF6829" w:rsidRPr="00F352BC">
        <w:rPr>
          <w:rFonts w:ascii="Bookman Old Style" w:hAnsi="Bookman Old Style"/>
          <w:sz w:val="24"/>
          <w:szCs w:val="24"/>
        </w:rPr>
        <w:t xml:space="preserve">jsou vás </w:t>
      </w:r>
      <w:r w:rsidRPr="00F352BC">
        <w:rPr>
          <w:rFonts w:ascii="Bookman Old Style" w:hAnsi="Bookman Old Style"/>
          <w:sz w:val="24"/>
          <w:szCs w:val="24"/>
        </w:rPr>
        <w:t xml:space="preserve">desetitisíce a další </w:t>
      </w:r>
      <w:r w:rsidR="00FF6829" w:rsidRPr="00F352BC">
        <w:rPr>
          <w:rFonts w:ascii="Bookman Old Style" w:hAnsi="Bookman Old Style"/>
          <w:sz w:val="24"/>
          <w:szCs w:val="24"/>
        </w:rPr>
        <w:t>jste u rozhlasových přijímačů</w:t>
      </w:r>
      <w:r w:rsidRPr="00F352BC">
        <w:rPr>
          <w:rFonts w:ascii="Bookman Old Style" w:hAnsi="Bookman Old Style"/>
          <w:sz w:val="24"/>
          <w:szCs w:val="24"/>
        </w:rPr>
        <w:t>. Pochybuji, že by všichni, kdo mě teď slyší, nevěděli, že zodpovědný člověk chce dobro svých i našich dětí, a proto je vychovává. Víme, že přirozená rodina je ve své stabilitě trvalým základem státu, a proto je výchova v rodině nadřazena pouhým ekonomickým a finančním zájmům. Nikoli zahálka a zábava, ale poctivá a zodpovědná práce je východiskem. To vše za nás nikdo neudělá. Musíme to udělat sami! Je zde na místě dodat: „S Boží pomocí!“ Volební úvahy jsou dobré k jedinému, abychom se probudili a vzmužili. Vrátím se nyní ještě znovu k citátu Karla Čapka, kde mluví o Václavově korouhvi. Pod praporem sv. Václava musí někdo jít, a ne o tom jen příležitostně a teatrálně řečnit nebo ustrašeně šeptat a radit druhým, zvláště svým dětem, aby se do něčeho nezapletli.</w:t>
      </w:r>
    </w:p>
    <w:p w:rsidR="008342F7" w:rsidRDefault="00F871D9" w:rsidP="00257B34">
      <w:pPr>
        <w:spacing w:before="100" w:beforeAutospacing="1" w:after="100" w:afterAutospacing="1" w:line="276" w:lineRule="auto"/>
      </w:pPr>
      <w:r w:rsidRPr="00F352BC">
        <w:rPr>
          <w:rFonts w:ascii="Bookman Old Style" w:hAnsi="Bookman Old Style"/>
          <w:sz w:val="24"/>
          <w:szCs w:val="24"/>
        </w:rPr>
        <w:lastRenderedPageBreak/>
        <w:t>V </w:t>
      </w:r>
      <w:proofErr w:type="spellStart"/>
      <w:r w:rsidRPr="00F352BC">
        <w:rPr>
          <w:rFonts w:ascii="Bookman Old Style" w:hAnsi="Bookman Old Style"/>
          <w:sz w:val="24"/>
          <w:szCs w:val="24"/>
        </w:rPr>
        <w:t>milenijním</w:t>
      </w:r>
      <w:proofErr w:type="spellEnd"/>
      <w:r w:rsidRPr="00F352BC">
        <w:rPr>
          <w:rFonts w:ascii="Bookman Old Style" w:hAnsi="Bookman Old Style"/>
          <w:sz w:val="24"/>
          <w:szCs w:val="24"/>
        </w:rPr>
        <w:t xml:space="preserve"> roce umučení sv. Václava</w:t>
      </w:r>
      <w:r w:rsidR="00FF6829" w:rsidRPr="00F352BC">
        <w:rPr>
          <w:rFonts w:ascii="Bookman Old Style" w:hAnsi="Bookman Old Style"/>
          <w:sz w:val="24"/>
          <w:szCs w:val="24"/>
        </w:rPr>
        <w:t>, v roce</w:t>
      </w:r>
      <w:r w:rsidRPr="00F352BC">
        <w:rPr>
          <w:rFonts w:ascii="Bookman Old Style" w:hAnsi="Bookman Old Style"/>
          <w:sz w:val="24"/>
          <w:szCs w:val="24"/>
        </w:rPr>
        <w:t xml:space="preserve"> 1929, kdy byla dostavěna a slavnostně otevřena naše katedrála, zazněla v oratoriu J. B. Foerstera slov</w:t>
      </w:r>
      <w:r w:rsidR="002E45DF">
        <w:rPr>
          <w:rFonts w:ascii="Bookman Old Style" w:hAnsi="Bookman Old Style"/>
          <w:sz w:val="24"/>
          <w:szCs w:val="24"/>
        </w:rPr>
        <w:t>a: „A on tu zemi miloval...“ – K</w:t>
      </w:r>
      <w:r w:rsidRPr="00F352BC">
        <w:rPr>
          <w:rFonts w:ascii="Bookman Old Style" w:hAnsi="Bookman Old Style"/>
          <w:sz w:val="24"/>
          <w:szCs w:val="24"/>
        </w:rPr>
        <w:t xml:space="preserve">níže sv. Václav vychovaný </w:t>
      </w:r>
      <w:r w:rsidR="003525F2" w:rsidRPr="00F352BC">
        <w:rPr>
          <w:rFonts w:ascii="Bookman Old Style" w:hAnsi="Bookman Old Style"/>
          <w:sz w:val="24"/>
          <w:szCs w:val="24"/>
        </w:rPr>
        <w:t xml:space="preserve">kněžnou </w:t>
      </w:r>
      <w:r w:rsidRPr="00F352BC">
        <w:rPr>
          <w:rFonts w:ascii="Bookman Old Style" w:hAnsi="Bookman Old Style"/>
          <w:sz w:val="24"/>
          <w:szCs w:val="24"/>
        </w:rPr>
        <w:t xml:space="preserve">babičkou, svatou Ludmilou. Miloval naši zemi, náš stát, náš kontinent, starou Evropu. Muži a ženy, kteří milovali svou zemi, svůj lid, vytvořili identitu </w:t>
      </w:r>
      <w:r w:rsidR="003525F2" w:rsidRPr="00F352BC">
        <w:rPr>
          <w:rFonts w:ascii="Bookman Old Style" w:hAnsi="Bookman Old Style"/>
          <w:sz w:val="24"/>
          <w:szCs w:val="24"/>
        </w:rPr>
        <w:t xml:space="preserve">našeho </w:t>
      </w:r>
      <w:r w:rsidRPr="00F352BC">
        <w:rPr>
          <w:rFonts w:ascii="Bookman Old Style" w:hAnsi="Bookman Old Style"/>
          <w:sz w:val="24"/>
          <w:szCs w:val="24"/>
        </w:rPr>
        <w:t>kontinentu, který žije bohatstvím nesčetných národů, jazyků a kultur sjednocených hodnotami, p</w:t>
      </w:r>
      <w:bookmarkStart w:id="0" w:name="_GoBack"/>
      <w:bookmarkEnd w:id="0"/>
      <w:r w:rsidRPr="00F352BC">
        <w:rPr>
          <w:rFonts w:ascii="Bookman Old Style" w:hAnsi="Bookman Old Style"/>
          <w:sz w:val="24"/>
          <w:szCs w:val="24"/>
        </w:rPr>
        <w:t>ro které</w:t>
      </w:r>
      <w:r w:rsidR="003525F2" w:rsidRPr="00F352BC">
        <w:rPr>
          <w:rFonts w:ascii="Bookman Old Style" w:hAnsi="Bookman Old Style"/>
          <w:sz w:val="24"/>
          <w:szCs w:val="24"/>
        </w:rPr>
        <w:t>,</w:t>
      </w:r>
      <w:r w:rsidRPr="00F352BC">
        <w:rPr>
          <w:rFonts w:ascii="Bookman Old Style" w:hAnsi="Bookman Old Style"/>
          <w:sz w:val="24"/>
          <w:szCs w:val="24"/>
        </w:rPr>
        <w:t xml:space="preserve"> tak jako sv. Václav</w:t>
      </w:r>
      <w:r w:rsidR="003525F2" w:rsidRPr="00F352BC">
        <w:rPr>
          <w:rFonts w:ascii="Bookman Old Style" w:hAnsi="Bookman Old Style"/>
          <w:sz w:val="24"/>
          <w:szCs w:val="24"/>
        </w:rPr>
        <w:t>,</w:t>
      </w:r>
      <w:r w:rsidRPr="00F352BC">
        <w:rPr>
          <w:rFonts w:ascii="Bookman Old Style" w:hAnsi="Bookman Old Style"/>
          <w:sz w:val="24"/>
          <w:szCs w:val="24"/>
        </w:rPr>
        <w:t xml:space="preserve"> byli ochotni prolít i svou krev</w:t>
      </w:r>
      <w:r w:rsidR="003525F2" w:rsidRPr="00F352BC">
        <w:rPr>
          <w:rFonts w:ascii="Bookman Old Style" w:hAnsi="Bookman Old Style"/>
          <w:sz w:val="24"/>
          <w:szCs w:val="24"/>
        </w:rPr>
        <w:t>, a mnozí ji prolili</w:t>
      </w:r>
      <w:r w:rsidRPr="00F352BC">
        <w:rPr>
          <w:rFonts w:ascii="Bookman Old Style" w:hAnsi="Bookman Old Style"/>
          <w:sz w:val="24"/>
          <w:szCs w:val="24"/>
        </w:rPr>
        <w:t xml:space="preserve">. Dědic a hlavní patron naší země položil svůj život podle evangelia Ježíše Krista za ideál pravdy, lásky a úcty k bližnímu. </w:t>
      </w:r>
      <w:r w:rsidR="003525F2" w:rsidRPr="00F352BC">
        <w:rPr>
          <w:rFonts w:ascii="Bookman Old Style" w:hAnsi="Bookman Old Style"/>
          <w:sz w:val="24"/>
          <w:szCs w:val="24"/>
        </w:rPr>
        <w:t xml:space="preserve">Tyto ideály je možné naplnit jedině ve svobodě. Hajme ji. </w:t>
      </w:r>
      <w:r w:rsidRPr="00F352BC">
        <w:rPr>
          <w:rFonts w:ascii="Bookman Old Style" w:hAnsi="Bookman Old Style"/>
          <w:sz w:val="24"/>
          <w:szCs w:val="24"/>
        </w:rPr>
        <w:t>Amen.</w:t>
      </w:r>
    </w:p>
    <w:sectPr w:rsidR="00834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D9"/>
    <w:rsid w:val="00257B34"/>
    <w:rsid w:val="002E45DF"/>
    <w:rsid w:val="003525F2"/>
    <w:rsid w:val="0035481E"/>
    <w:rsid w:val="008342F7"/>
    <w:rsid w:val="00F352BC"/>
    <w:rsid w:val="00F871D9"/>
    <w:rsid w:val="00FF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9F04"/>
  <w15:chartTrackingRefBased/>
  <w15:docId w15:val="{1B47C7D4-67B0-4C8B-AE3C-8140DBE0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1D9"/>
    <w:pPr>
      <w:spacing w:after="0" w:line="240" w:lineRule="auto"/>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57B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7B3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5268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2017-09-28T10:27:00Z</dcterms:created>
  <dcterms:modified xsi:type="dcterms:W3CDTF">2017-09-28T10:27:00Z</dcterms:modified>
</cp:coreProperties>
</file>