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F1" w:rsidRDefault="002A4EF1" w:rsidP="002A4EF1">
      <w:pPr>
        <w:spacing w:after="200" w:line="276" w:lineRule="auto"/>
        <w:ind w:left="2880" w:firstLine="720"/>
        <w:jc w:val="both"/>
      </w:pPr>
      <w:r>
        <w:t xml:space="preserve">                                   </w:t>
      </w:r>
      <w:r>
        <w:object w:dxaOrig="3584" w:dyaOrig="547">
          <v:rect id="rectole0000000000" o:spid="_x0000_i1025" style="width:179.25pt;height:27pt" o:ole="" o:preferrelative="t" stroked="f">
            <v:imagedata r:id="rId5" o:title=""/>
          </v:rect>
          <o:OLEObject Type="Embed" ProgID="StaticMetafile" ShapeID="rectole0000000000" DrawAspect="Content" ObjectID="_1585690848" r:id="rId6"/>
        </w:object>
      </w:r>
    </w:p>
    <w:p w:rsidR="009E0A8F" w:rsidRDefault="00D82BA1" w:rsidP="00D82BA1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8"/>
          <w:lang w:val="cs-CZ"/>
        </w:rPr>
      </w:pPr>
      <w:r>
        <w:rPr>
          <w:rFonts w:ascii="Calibri" w:eastAsia="Calibri" w:hAnsi="Calibri" w:cs="Calibri"/>
          <w:b/>
          <w:color w:val="000000" w:themeColor="text1"/>
          <w:sz w:val="28"/>
          <w:lang w:val="cs-CZ"/>
        </w:rPr>
        <w:t>Pracovní doba a doba odpočinku</w:t>
      </w:r>
    </w:p>
    <w:p w:rsidR="00D82BA1" w:rsidRPr="00D82BA1" w:rsidRDefault="00D82BA1" w:rsidP="00D82BA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00D82BA1"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  <w:t>Flexibilní formy práce: benefit, který nutí k větším výkonům</w:t>
      </w:r>
    </w:p>
    <w:p w:rsidR="00D82BA1" w:rsidRPr="002A4EF1" w:rsidRDefault="00D82BA1" w:rsidP="00D82BA1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8"/>
          <w:lang w:val="cs-CZ"/>
        </w:rPr>
      </w:pPr>
    </w:p>
    <w:p w:rsidR="00D675C6" w:rsidRPr="002A4EF1" w:rsidRDefault="00D675C6" w:rsidP="00D82BA1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i/>
          <w:color w:val="000000" w:themeColor="text1"/>
          <w:lang w:val="cs-CZ"/>
        </w:rPr>
        <w:t>Současné komunikační technologie vrhají zaměstnance, už i na čím dál nižších pozicích d</w:t>
      </w:r>
      <w:r w:rsidR="00D82BA1">
        <w:rPr>
          <w:rFonts w:ascii="Calibri" w:eastAsia="Calibri" w:hAnsi="Calibri" w:cs="Calibri"/>
          <w:i/>
          <w:color w:val="000000" w:themeColor="text1"/>
          <w:lang w:val="cs-CZ"/>
        </w:rPr>
        <w:t xml:space="preserve">o područí na displeje telefonů, </w:t>
      </w:r>
      <w:r w:rsidRPr="002A4EF1">
        <w:rPr>
          <w:rFonts w:ascii="Calibri" w:eastAsia="Calibri" w:hAnsi="Calibri" w:cs="Calibri"/>
          <w:i/>
          <w:color w:val="000000" w:themeColor="text1"/>
          <w:lang w:val="cs-CZ"/>
        </w:rPr>
        <w:t>tabletů či notebooků často dlouho poté, co ukončili zákonnou pracovní dobu. Zaměstnavatelé očekávají potvrzení informace či reakci, i za předpokladu, že zaměstnanec pracovní dobu řádně využil, nebo spíš právě proto, od těch loajálních se očekává víc.</w:t>
      </w:r>
    </w:p>
    <w:p w:rsidR="00D2038B" w:rsidRPr="002A4EF1" w:rsidRDefault="00D675C6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Člověk, </w:t>
      </w:r>
      <w:r w:rsidR="00CD5123">
        <w:rPr>
          <w:rFonts w:ascii="Calibri" w:eastAsia="Calibri" w:hAnsi="Calibri" w:cs="Calibri"/>
          <w:color w:val="000000" w:themeColor="text1"/>
          <w:lang w:val="cs-CZ"/>
        </w:rPr>
        <w:t xml:space="preserve">který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na pracovní komunikaci ve večerních hodinách nereaguje, se tak trochu vyřazuje z týmu, z firmy, ze společnosti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. Takové počínání se stává normou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bez ohledu na dopad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do soukromí, a to jak rodiny, tak i lidí single. A jaký bude mít vliv případné uzákonění další flexibilizace pracovní doby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? Bude více prostoru pro osobní život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? Bude zaměstnanec ochoten plnit případné nadstandardní požadavky zaměstnavatele? 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Bude vůbec reálné sladění osobního a pracovní</w:t>
      </w:r>
      <w:r w:rsidR="00532772">
        <w:rPr>
          <w:rFonts w:ascii="Calibri" w:eastAsia="Calibri" w:hAnsi="Calibri" w:cs="Calibri"/>
          <w:color w:val="000000" w:themeColor="text1"/>
          <w:lang w:val="cs-CZ"/>
        </w:rPr>
        <w:t xml:space="preserve">ho života, jak o tom sní dnešní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 xml:space="preserve">generace třicátníků? </w:t>
      </w:r>
    </w:p>
    <w:p w:rsidR="003E3490" w:rsidRPr="002A4EF1" w:rsidRDefault="003E3490" w:rsidP="003E349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>Práce se pro mnoho mladých lidí stává všeobjímajícím elementem, se kterým se jim lépe sžívá, než by tomu bylo u opravdového životního partnera, kterého si v důsledku všudypřítomné práce mladí často ani nedokáží najít. Čerp</w:t>
      </w:r>
      <w:r w:rsidR="00532772">
        <w:rPr>
          <w:rFonts w:ascii="Calibri" w:eastAsia="Calibri" w:hAnsi="Calibri" w:cs="Calibri"/>
          <w:color w:val="000000" w:themeColor="text1"/>
          <w:lang w:val="cs-CZ"/>
        </w:rPr>
        <w:t>ání dovolené v rozsahu stanovené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m Zákoníkem práce mnoho dnešních zaměstnanců považuje za téměř nemožné. Moderní firmy nabízejí přímo ve firmách oddechové koutky s občerstvením, sportovní vyžití, firemní mateřské školky… Tyto zaměstnanecké benefity ale v důsledku znepřehledňují</w:t>
      </w:r>
      <w:r w:rsidR="00D82BA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vztahy mezi pracovní a privátní sférou. </w:t>
      </w:r>
    </w:p>
    <w:p w:rsidR="009E0A8F" w:rsidRPr="002A4EF1" w:rsidRDefault="0042146D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Současná snaha po autonomii jednotlivce a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 xml:space="preserve">zároveň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volání po legislativě, která by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„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zbytečně nebrzdila rozvoj sdílené ekonomiky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“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je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přirozenou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tendencí přizpůsobení se realitě 21. století v modernizaci, dynamickém růstu a doháněním západních ekonomik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. Zároveň ale otevírá dveře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sociální tvrdost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i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nového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progresivního systému, kter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ou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neodstraní </w:t>
      </w:r>
      <w:r w:rsidR="00D2038B" w:rsidRPr="002A4EF1">
        <w:rPr>
          <w:rFonts w:ascii="Calibri" w:eastAsia="Calibri" w:hAnsi="Calibri" w:cs="Calibri"/>
          <w:color w:val="000000" w:themeColor="text1"/>
          <w:lang w:val="cs-CZ"/>
        </w:rPr>
        <w:t>sebesofistikovanější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software. </w:t>
      </w:r>
    </w:p>
    <w:p w:rsidR="009E0A8F" w:rsidRPr="002A4EF1" w:rsidRDefault="0042146D" w:rsidP="0006186E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>Digitalizace a flexibilizace trhu práce j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sou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považován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y</w:t>
      </w:r>
      <w:r w:rsidR="002A4EF1" w:rsidRPr="002A4EF1">
        <w:rPr>
          <w:rFonts w:ascii="Calibri" w:eastAsia="Calibri" w:hAnsi="Calibri" w:cs="Calibri"/>
          <w:color w:val="000000" w:themeColor="text1"/>
          <w:lang w:val="cs-CZ"/>
        </w:rPr>
        <w:t xml:space="preserve"> za nedílnou součást moderni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zace práce a také za efektivní způsob řešení současných problémů 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na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trhu práce. Flexibilní formy zaměstnání, jejich atraktivita pro zaměstnavatele i zaměstnance, jsou ovlivněné nejen typem organizace a fungováním firem či domácností, ale také jejich vzájemným působením. 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Podle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nedávn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ých průzkumů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bylo ve více než polovině členských států EU zaměstnáno na částečný úvazek 6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% mužů a 33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% žen.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Až 80 % všech částečně zaměstnaných v Evropské unii tvoří ženy.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Možnost pracovat doma v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České republice 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využívá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přibližně 16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% organizací, především menších společností do 50 zaměstnanců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,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sídlících ve velkoměstech.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Zaměstnanci, kteří takto pracují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,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si mohou sice sami organizovat pracovní dobu, uspoří náklady na dopravu a čas potřebný k dopravení do místa práce, na druhé straně mají omezeny sociální kontakty s ostatními zaměstnanci a lidmi vůbec. Dalším nedostatkem je </w:t>
      </w:r>
      <w:r w:rsidR="0006186E" w:rsidRPr="002A4EF1">
        <w:rPr>
          <w:rFonts w:ascii="Calibri" w:eastAsia="Calibri" w:hAnsi="Calibri" w:cs="Calibri"/>
          <w:color w:val="000000" w:themeColor="text1"/>
          <w:lang w:val="cs-CZ"/>
        </w:rPr>
        <w:t>paradoxně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dlouhá pracovní doba. Ačkoliv si </w:t>
      </w:r>
      <w:r w:rsidR="003E3490" w:rsidRPr="002A4EF1">
        <w:rPr>
          <w:rFonts w:ascii="Calibri" w:eastAsia="Calibri" w:hAnsi="Calibri" w:cs="Calibri"/>
          <w:color w:val="000000" w:themeColor="text1"/>
          <w:lang w:val="cs-CZ"/>
        </w:rPr>
        <w:t>ji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pracovníci určují sami, vykazuje tato skupina zaměstnanců dle průzkumů vůbec nejdelší pracovní dobu. </w:t>
      </w:r>
    </w:p>
    <w:p w:rsidR="009E0A8F" w:rsidRPr="002A4EF1" w:rsidRDefault="0006186E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>Je zřejmé, že dosažení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kýžené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rovnováhy mezi pracovním a soukromým životem bude pro zaměstnance i pro samostatně výdělečně činné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pracovníky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s nástupem nových technologií jen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složitější. Digitalizace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sice přispěje k reorganizaci a usnadnění každodenních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 činností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,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zároveň ale individualizace přístupu k práci a osobnímu životu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zesiluje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rizik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a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, jako je zvýšený tlak na výkon a dostupnost, prodloužení pracovní doby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 xml:space="preserve">včetně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noční a víkendov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é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práce, hlubší individualizace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 xml:space="preserve">pak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lastRenderedPageBreak/>
        <w:t>ústí do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desynchronizace volného času o víkendech, což má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dopad na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rodiny 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>těchto pracovníků a koneckonců i na jejich zapojení do občanských aktivit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. </w:t>
      </w:r>
    </w:p>
    <w:p w:rsidR="00CE55A2" w:rsidRPr="002A4EF1" w:rsidRDefault="00CE55A2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Debaty o vyvážení osobního a pracovního života zůstanou planými, pokud se nepromítnou do hospodářské, sociální i rodinné politiky na úrovni státu i celé Evropské unie. </w:t>
      </w:r>
      <w:r w:rsidR="003E3490" w:rsidRPr="002A4EF1">
        <w:rPr>
          <w:rFonts w:ascii="Calibri" w:eastAsia="Calibri" w:hAnsi="Calibri" w:cs="Calibri"/>
          <w:color w:val="000000" w:themeColor="text1"/>
          <w:lang w:val="cs-CZ"/>
        </w:rPr>
        <w:t>Je dobře známo, že úprava pracovní doby a doby odpočinku s cílem ochrany zdraví zaměstnance před dlouhotrvajícím výkonem práce, je stále jedním z nejčastěji porušovaných pracovněprávních institutů.</w:t>
      </w:r>
    </w:p>
    <w:p w:rsidR="009E0A8F" w:rsidRPr="002A4EF1" w:rsidRDefault="00CE55A2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lang w:val="cs-CZ"/>
        </w:rPr>
        <w:t>O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chran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a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zdraví a bezpečnost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i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pracovníků 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 xml:space="preserve">je v Evropě na vysoké úrovni, musí však být odpovídajícím způsobem hájeno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právo na život po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práci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, resp.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práv</w:t>
      </w:r>
      <w:r w:rsidR="003E3490" w:rsidRPr="002A4EF1">
        <w:rPr>
          <w:rFonts w:ascii="Calibri" w:eastAsia="Calibri" w:hAnsi="Calibri" w:cs="Calibri"/>
          <w:color w:val="000000" w:themeColor="text1"/>
          <w:lang w:val="cs-CZ"/>
        </w:rPr>
        <w:t>o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nedostupnosti</w:t>
      </w:r>
      <w:r w:rsidRPr="002A4EF1">
        <w:rPr>
          <w:rFonts w:ascii="Calibri" w:eastAsia="Calibri" w:hAnsi="Calibri" w:cs="Calibri"/>
          <w:color w:val="000000" w:themeColor="text1"/>
          <w:lang w:val="cs-CZ"/>
        </w:rPr>
        <w:t>, a podporována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synchronizace volného času ve smyslu zabezpečení týdenního rytmu s jedním dnem odpočinku (nedělí), který by byl zajištěn pro všechny občany EU, aby bylo možné plně se účastnit kulturního, sportovního, společenského a náboženského života, tj. hledání kulturního obohacení a duchovní</w:t>
      </w:r>
      <w:r w:rsidR="00CD5123">
        <w:rPr>
          <w:rFonts w:ascii="Calibri" w:eastAsia="Calibri" w:hAnsi="Calibri" w:cs="Calibri"/>
          <w:color w:val="000000" w:themeColor="text1"/>
          <w:lang w:val="cs-CZ"/>
        </w:rPr>
        <w:t>ho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 xml:space="preserve"> rozměru,</w:t>
      </w:r>
      <w:r w:rsidR="00C52812" w:rsidRPr="002A4EF1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  <w:r w:rsidR="0042146D" w:rsidRPr="002A4EF1">
        <w:rPr>
          <w:rFonts w:ascii="Calibri" w:eastAsia="Calibri" w:hAnsi="Calibri" w:cs="Calibri"/>
          <w:color w:val="000000" w:themeColor="text1"/>
          <w:lang w:val="cs-CZ"/>
        </w:rPr>
        <w:t>možnost zapojit se do dobrovolnické práce, spolkové činnosti, a obecně, posilování sociální soudržnosti.</w:t>
      </w:r>
    </w:p>
    <w:p w:rsidR="009E0A8F" w:rsidRPr="002A4EF1" w:rsidRDefault="003E3490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</w:pPr>
      <w:r w:rsidRPr="002A4EF1"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  <w:t>„</w:t>
      </w:r>
      <w:r w:rsidR="0042146D" w:rsidRPr="002A4EF1"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  <w:t>Sedmého dne pak někteří z lidu vyšli sbírat, ale nic nenašli. Tehdy Hospodin Mojžíšovi řekl: „Jak dlouho budete odmítat zachovávat má přikázání a mé pokyny? Nechápete, že vám sobotu dal Hospodin? Proto vám on sám dává šestého dne chléb na dva dny.</w:t>
      </w:r>
      <w:r w:rsidRPr="002A4EF1"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  <w:t>.</w:t>
      </w:r>
      <w:r w:rsidR="0042146D" w:rsidRPr="002A4EF1"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  <w:t>.“ (Exodus 27:29)</w:t>
      </w:r>
    </w:p>
    <w:p w:rsidR="002A4EF1" w:rsidRPr="002A4EF1" w:rsidRDefault="002A4EF1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</w:pPr>
    </w:p>
    <w:p w:rsidR="002A4EF1" w:rsidRPr="002A4EF1" w:rsidRDefault="002A4EF1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hd w:val="clear" w:color="auto" w:fill="FFFFFF"/>
          <w:lang w:val="cs-CZ"/>
        </w:rPr>
      </w:pPr>
    </w:p>
    <w:p w:rsidR="002A4EF1" w:rsidRPr="002A4EF1" w:rsidRDefault="002A4EF1" w:rsidP="002A4EF1">
      <w:pPr>
        <w:spacing w:after="100" w:line="240" w:lineRule="auto"/>
        <w:ind w:left="4320" w:firstLine="720"/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</w:pPr>
      <w:r w:rsidRPr="002A4EF1"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  <w:t xml:space="preserve">Václav Malý, biskup                       </w:t>
      </w:r>
    </w:p>
    <w:p w:rsidR="002A4EF1" w:rsidRPr="002A4EF1" w:rsidRDefault="002A4EF1" w:rsidP="002A4EF1">
      <w:pPr>
        <w:spacing w:after="100" w:line="240" w:lineRule="auto"/>
        <w:ind w:left="3600" w:firstLine="720"/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</w:pPr>
      <w:r w:rsidRPr="002A4EF1"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  <w:t xml:space="preserve">    Předseda Rady Iustitia et pax </w:t>
      </w: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</w:t>
      </w: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2A4EF1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A4EF1" w:rsidRDefault="001C675D" w:rsidP="002A4EF1">
      <w:pPr>
        <w:spacing w:after="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20</w:t>
      </w:r>
      <w:bookmarkStart w:id="0" w:name="_GoBack"/>
      <w:bookmarkEnd w:id="0"/>
      <w:r w:rsidR="002A4EF1">
        <w:rPr>
          <w:rFonts w:ascii="Calibri" w:eastAsia="Calibri" w:hAnsi="Calibri" w:cs="Calibri"/>
          <w:color w:val="000000"/>
          <w:sz w:val="24"/>
          <w:shd w:val="clear" w:color="auto" w:fill="FFFFFF"/>
        </w:rPr>
        <w:t>. 4. 2018</w:t>
      </w:r>
    </w:p>
    <w:p w:rsidR="002A4EF1" w:rsidRPr="00D675C6" w:rsidRDefault="002A4EF1">
      <w:pPr>
        <w:spacing w:after="200" w:line="276" w:lineRule="auto"/>
        <w:jc w:val="both"/>
        <w:rPr>
          <w:rFonts w:ascii="Calibri" w:eastAsia="Calibri" w:hAnsi="Calibri" w:cs="Calibri"/>
          <w:color w:val="333333"/>
          <w:shd w:val="clear" w:color="auto" w:fill="FFFFFF"/>
          <w:lang w:val="cs-CZ"/>
        </w:rPr>
      </w:pPr>
    </w:p>
    <w:sectPr w:rsidR="002A4EF1" w:rsidRPr="00D67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8F"/>
    <w:rsid w:val="0006186E"/>
    <w:rsid w:val="001C675D"/>
    <w:rsid w:val="002A4EF1"/>
    <w:rsid w:val="00316FF7"/>
    <w:rsid w:val="003E3490"/>
    <w:rsid w:val="0042146D"/>
    <w:rsid w:val="00532772"/>
    <w:rsid w:val="009E0A8F"/>
    <w:rsid w:val="00C52812"/>
    <w:rsid w:val="00CD2262"/>
    <w:rsid w:val="00CD5123"/>
    <w:rsid w:val="00CE55A2"/>
    <w:rsid w:val="00D2038B"/>
    <w:rsid w:val="00D675C6"/>
    <w:rsid w:val="00D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Rozka</dc:creator>
  <cp:lastModifiedBy>Josef</cp:lastModifiedBy>
  <cp:revision>6</cp:revision>
  <dcterms:created xsi:type="dcterms:W3CDTF">2018-04-19T22:07:00Z</dcterms:created>
  <dcterms:modified xsi:type="dcterms:W3CDTF">2018-04-19T22:54:00Z</dcterms:modified>
</cp:coreProperties>
</file>